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BB0" w14:textId="4104DDE6" w:rsidR="00AD61C0" w:rsidRPr="00F435C3" w:rsidRDefault="007B6210" w:rsidP="007B6210">
      <w:pPr>
        <w:jc w:val="both"/>
        <w:rPr>
          <w:b/>
          <w:bCs/>
        </w:rPr>
      </w:pPr>
      <w:r w:rsidRPr="00F435C3">
        <w:rPr>
          <w:b/>
          <w:bCs/>
        </w:rPr>
        <w:t>OTSUS</w:t>
      </w:r>
    </w:p>
    <w:p w14:paraId="3D19F132" w14:textId="2D6C1F8A" w:rsidR="00AD61C0" w:rsidRPr="00F435C3" w:rsidRDefault="00F512D7" w:rsidP="007B6210">
      <w:pPr>
        <w:jc w:val="both"/>
      </w:pPr>
      <w:r w:rsidRPr="00F435C3">
        <w:rPr>
          <w:b/>
          <w:bCs/>
        </w:rPr>
        <w:tab/>
      </w:r>
      <w:r w:rsidRPr="00F435C3">
        <w:rPr>
          <w:b/>
          <w:bCs/>
        </w:rPr>
        <w:tab/>
      </w:r>
      <w:r w:rsidRPr="00F435C3">
        <w:rPr>
          <w:b/>
          <w:bCs/>
        </w:rPr>
        <w:tab/>
      </w:r>
      <w:r w:rsidRPr="00F435C3">
        <w:rPr>
          <w:b/>
          <w:bCs/>
        </w:rPr>
        <w:tab/>
      </w:r>
      <w:r w:rsidRPr="00F435C3">
        <w:rPr>
          <w:b/>
          <w:bCs/>
        </w:rPr>
        <w:tab/>
      </w:r>
      <w:r w:rsidRPr="00F435C3">
        <w:rPr>
          <w:b/>
          <w:bCs/>
        </w:rPr>
        <w:tab/>
      </w:r>
      <w:r w:rsidRPr="00F435C3">
        <w:rPr>
          <w:b/>
          <w:bCs/>
        </w:rPr>
        <w:tab/>
      </w:r>
      <w:r w:rsidRPr="00F435C3">
        <w:rPr>
          <w:b/>
          <w:bCs/>
        </w:rPr>
        <w:tab/>
      </w:r>
      <w:r w:rsidRPr="00F435C3">
        <w:rPr>
          <w:b/>
          <w:bCs/>
        </w:rPr>
        <w:tab/>
      </w:r>
      <w:r w:rsidRPr="00F435C3">
        <w:rPr>
          <w:b/>
          <w:bCs/>
        </w:rPr>
        <w:tab/>
      </w:r>
    </w:p>
    <w:p w14:paraId="648197E8" w14:textId="4B7F3BC9" w:rsidR="00AD61C0" w:rsidRPr="00F435C3" w:rsidRDefault="00AD61C0" w:rsidP="007B6210">
      <w:pPr>
        <w:jc w:val="both"/>
      </w:pPr>
      <w:r w:rsidRPr="00F435C3">
        <w:t>Haljala</w:t>
      </w:r>
      <w:r w:rsidRPr="00F435C3">
        <w:tab/>
      </w:r>
      <w:r w:rsidRPr="00F435C3">
        <w:tab/>
      </w:r>
      <w:r w:rsidRPr="00F435C3">
        <w:tab/>
      </w:r>
      <w:r w:rsidRPr="00F435C3">
        <w:tab/>
      </w:r>
      <w:r w:rsidRPr="00F435C3">
        <w:tab/>
      </w:r>
      <w:r w:rsidRPr="00F435C3">
        <w:tab/>
      </w:r>
      <w:r w:rsidRPr="00F435C3">
        <w:tab/>
      </w:r>
      <w:r w:rsidRPr="00F435C3">
        <w:tab/>
      </w:r>
      <w:r w:rsidRPr="00F435C3">
        <w:tab/>
      </w:r>
      <w:r w:rsidR="00D30422" w:rsidRPr="00F435C3">
        <w:t xml:space="preserve">        </w:t>
      </w:r>
      <w:r w:rsidR="007B6210" w:rsidRPr="00F435C3">
        <w:t>.</w:t>
      </w:r>
      <w:r w:rsidR="00A92F29" w:rsidRPr="00F435C3">
        <w:t xml:space="preserve"> veebrua</w:t>
      </w:r>
      <w:r w:rsidR="007D30E3" w:rsidRPr="00F435C3">
        <w:t>r</w:t>
      </w:r>
      <w:r w:rsidR="007B6210" w:rsidRPr="00F435C3">
        <w:t xml:space="preserve"> </w:t>
      </w:r>
      <w:r w:rsidRPr="00F435C3">
        <w:t>202</w:t>
      </w:r>
      <w:r w:rsidR="00A92F29" w:rsidRPr="00F435C3">
        <w:t>6</w:t>
      </w:r>
      <w:r w:rsidRPr="00F435C3">
        <w:t xml:space="preserve"> nr</w:t>
      </w:r>
      <w:r w:rsidR="007B6210" w:rsidRPr="00F435C3">
        <w:t xml:space="preserve"> </w:t>
      </w:r>
      <w:r w:rsidR="007B6210" w:rsidRPr="00F435C3">
        <w:rPr>
          <w:b/>
          <w:bCs/>
        </w:rPr>
        <w:t>00</w:t>
      </w:r>
    </w:p>
    <w:p w14:paraId="6E933586" w14:textId="77777777" w:rsidR="00AD61C0" w:rsidRPr="00F435C3" w:rsidRDefault="00AD61C0" w:rsidP="00A20C68">
      <w:pPr>
        <w:spacing w:after="0"/>
        <w:jc w:val="both"/>
        <w:rPr>
          <w:color w:val="002060"/>
        </w:rPr>
      </w:pPr>
    </w:p>
    <w:p w14:paraId="67D28870" w14:textId="38CB28AF" w:rsidR="00AD61C0" w:rsidRPr="00F435C3" w:rsidRDefault="00A7508A" w:rsidP="00A7508A">
      <w:pPr>
        <w:spacing w:after="0"/>
        <w:rPr>
          <w:b/>
          <w:bCs/>
        </w:rPr>
      </w:pPr>
      <w:r w:rsidRPr="00F435C3">
        <w:rPr>
          <w:b/>
          <w:bCs/>
        </w:rPr>
        <w:t>Eisma</w:t>
      </w:r>
      <w:r w:rsidR="00F919A6" w:rsidRPr="00F435C3">
        <w:rPr>
          <w:b/>
          <w:bCs/>
        </w:rPr>
        <w:t xml:space="preserve"> külas </w:t>
      </w:r>
      <w:r w:rsidRPr="00F435C3">
        <w:rPr>
          <w:b/>
          <w:bCs/>
        </w:rPr>
        <w:t>Kivimere</w:t>
      </w:r>
      <w:r w:rsidR="00F919A6" w:rsidRPr="00F435C3">
        <w:rPr>
          <w:b/>
          <w:bCs/>
        </w:rPr>
        <w:t xml:space="preserve"> maaüksuse</w:t>
      </w:r>
      <w:r w:rsidR="00DD2739" w:rsidRPr="00F435C3">
        <w:rPr>
          <w:b/>
          <w:bCs/>
        </w:rPr>
        <w:t xml:space="preserve"> </w:t>
      </w:r>
      <w:r w:rsidR="00AD61C0" w:rsidRPr="00F435C3">
        <w:rPr>
          <w:b/>
          <w:bCs/>
        </w:rPr>
        <w:t xml:space="preserve">detailplaneeringu </w:t>
      </w:r>
      <w:r w:rsidRPr="00F435C3">
        <w:rPr>
          <w:b/>
          <w:bCs/>
        </w:rPr>
        <w:t xml:space="preserve">                                                                                           </w:t>
      </w:r>
      <w:r w:rsidR="00AD61C0" w:rsidRPr="00F435C3">
        <w:rPr>
          <w:b/>
          <w:bCs/>
        </w:rPr>
        <w:t>keskkonnamõju</w:t>
      </w:r>
      <w:r w:rsidRPr="00F435C3">
        <w:rPr>
          <w:b/>
          <w:bCs/>
        </w:rPr>
        <w:t xml:space="preserve"> </w:t>
      </w:r>
      <w:r w:rsidR="00AD61C0" w:rsidRPr="00F435C3">
        <w:rPr>
          <w:b/>
          <w:bCs/>
        </w:rPr>
        <w:t>strateegilise hindami</w:t>
      </w:r>
      <w:r w:rsidR="00A92F29" w:rsidRPr="00F435C3">
        <w:rPr>
          <w:b/>
          <w:bCs/>
        </w:rPr>
        <w:t>se</w:t>
      </w:r>
      <w:r w:rsidR="00DD2739" w:rsidRPr="00F435C3">
        <w:rPr>
          <w:b/>
          <w:bCs/>
        </w:rPr>
        <w:t xml:space="preserve"> </w:t>
      </w:r>
      <w:r w:rsidR="00AD61C0" w:rsidRPr="00F435C3">
        <w:rPr>
          <w:b/>
          <w:bCs/>
        </w:rPr>
        <w:t>algatamata jätmine</w:t>
      </w:r>
    </w:p>
    <w:p w14:paraId="06B4EDD6" w14:textId="77777777" w:rsidR="00AD61C0" w:rsidRPr="00F435C3" w:rsidRDefault="00AD61C0" w:rsidP="00A20C68">
      <w:pPr>
        <w:spacing w:after="0"/>
        <w:jc w:val="both"/>
        <w:rPr>
          <w:b/>
          <w:bCs/>
        </w:rPr>
      </w:pPr>
    </w:p>
    <w:p w14:paraId="17A3128C" w14:textId="4978171D" w:rsidR="00B83836" w:rsidRPr="00F435C3" w:rsidRDefault="00FA666C" w:rsidP="00A20C68">
      <w:pPr>
        <w:spacing w:after="0"/>
        <w:jc w:val="both"/>
      </w:pPr>
      <w:r w:rsidRPr="00F435C3">
        <w:t>Eisma</w:t>
      </w:r>
      <w:r w:rsidR="00595C3E" w:rsidRPr="00F435C3">
        <w:t xml:space="preserve"> külas </w:t>
      </w:r>
      <w:r w:rsidRPr="00F435C3">
        <w:t>Kivimere</w:t>
      </w:r>
      <w:r w:rsidR="00595C3E" w:rsidRPr="00F435C3">
        <w:t xml:space="preserve"> maaüksuse </w:t>
      </w:r>
      <w:r w:rsidR="00AD61C0" w:rsidRPr="00F435C3">
        <w:t>detailplaneering algatati Haljala Vallav</w:t>
      </w:r>
      <w:r w:rsidR="00E95A59" w:rsidRPr="00F435C3">
        <w:t>alitsuse</w:t>
      </w:r>
      <w:r w:rsidR="00AD61C0" w:rsidRPr="00F435C3">
        <w:t xml:space="preserve"> </w:t>
      </w:r>
      <w:r w:rsidRPr="00F435C3">
        <w:t>15</w:t>
      </w:r>
      <w:r w:rsidR="00AD61C0" w:rsidRPr="00F435C3">
        <w:t>.</w:t>
      </w:r>
      <w:r w:rsidRPr="00F435C3">
        <w:t>12</w:t>
      </w:r>
      <w:r w:rsidR="00AD61C0" w:rsidRPr="00F435C3">
        <w:t>.202</w:t>
      </w:r>
      <w:r w:rsidR="00E95A59" w:rsidRPr="00F435C3">
        <w:t>2</w:t>
      </w:r>
      <w:r w:rsidR="00AD61C0" w:rsidRPr="00F435C3">
        <w:t xml:space="preserve"> </w:t>
      </w:r>
      <w:r w:rsidR="00E95A59" w:rsidRPr="00F435C3">
        <w:t>korraldus</w:t>
      </w:r>
      <w:r w:rsidR="00F411DB" w:rsidRPr="00F435C3">
        <w:t>ega</w:t>
      </w:r>
      <w:r w:rsidR="00AD61C0" w:rsidRPr="00F435C3">
        <w:t xml:space="preserve"> nr </w:t>
      </w:r>
      <w:r w:rsidR="00E95A59" w:rsidRPr="00F435C3">
        <w:t>450</w:t>
      </w:r>
      <w:r w:rsidR="00AD61C0" w:rsidRPr="00F435C3">
        <w:t>.</w:t>
      </w:r>
      <w:r w:rsidR="00B83836" w:rsidRPr="00F435C3">
        <w:t xml:space="preserve"> Detailplaneeringu koostamise eesmärk on määrata ehitusõigus ühe elamu ja kuni kolme abihoone ehitamiseks, määrata vajalike tehnovõrkude ja rajatiste asukoht, seada kitsendused ja servituudid ning lahendada juurdepääs. Planeeringualale juurdepääs on tagatud </w:t>
      </w:r>
      <w:proofErr w:type="spellStart"/>
      <w:r w:rsidR="00B83836" w:rsidRPr="00F435C3">
        <w:t>Võle</w:t>
      </w:r>
      <w:proofErr w:type="spellEnd"/>
      <w:r w:rsidR="00B83836" w:rsidRPr="00F435C3">
        <w:t xml:space="preserve">-Vainupea-Kunda </w:t>
      </w:r>
      <w:proofErr w:type="spellStart"/>
      <w:r w:rsidR="00B83836" w:rsidRPr="00F435C3">
        <w:t>kõrvalmaanteelt</w:t>
      </w:r>
      <w:proofErr w:type="spellEnd"/>
      <w:r w:rsidR="00B83836" w:rsidRPr="00F435C3">
        <w:t xml:space="preserve"> nr 17170 ja Kunda metskond 184 maaüksuselt (riigimaa).</w:t>
      </w:r>
      <w:r w:rsidR="00FC0E92" w:rsidRPr="00F435C3">
        <w:t xml:space="preserve"> Planeeringuala suurus on ca 1,0 hektarit.</w:t>
      </w:r>
    </w:p>
    <w:p w14:paraId="0A1881B6" w14:textId="77777777" w:rsidR="00C02E27" w:rsidRPr="00F435C3" w:rsidRDefault="00C02E27" w:rsidP="00A20C68">
      <w:pPr>
        <w:spacing w:after="0"/>
        <w:jc w:val="both"/>
      </w:pPr>
    </w:p>
    <w:p w14:paraId="2DA1593B" w14:textId="5A718520" w:rsidR="004F7B81" w:rsidRPr="00F435C3" w:rsidRDefault="00607CC2" w:rsidP="004F7B81">
      <w:pPr>
        <w:spacing w:after="0"/>
        <w:jc w:val="both"/>
      </w:pPr>
      <w:r w:rsidRPr="00F435C3">
        <w:t>Maa-</w:t>
      </w:r>
      <w:r w:rsidR="001E1583" w:rsidRPr="00F435C3">
        <w:t xml:space="preserve"> </w:t>
      </w:r>
      <w:r w:rsidRPr="00F435C3">
        <w:t xml:space="preserve">ja Ruumiameti </w:t>
      </w:r>
      <w:proofErr w:type="spellStart"/>
      <w:r w:rsidRPr="00F435C3">
        <w:t>Geoportaali</w:t>
      </w:r>
      <w:proofErr w:type="spellEnd"/>
      <w:r w:rsidRPr="00F435C3">
        <w:t xml:space="preserve"> kaardirakenduste andmetel jääb planeeringuala</w:t>
      </w:r>
      <w:r w:rsidR="004C5430" w:rsidRPr="00F435C3">
        <w:t xml:space="preserve"> </w:t>
      </w:r>
      <w:r w:rsidRPr="00F435C3">
        <w:t xml:space="preserve">Läänemere ranna veekaitse-, ehituskeelu- ja piiranguvööndisse. </w:t>
      </w:r>
      <w:r w:rsidR="00B01C30" w:rsidRPr="00F435C3">
        <w:t>Kivimere</w:t>
      </w:r>
      <w:r w:rsidR="00CC2E3B" w:rsidRPr="00F435C3">
        <w:t xml:space="preserve"> kinnistut </w:t>
      </w:r>
      <w:r w:rsidR="00B01C30" w:rsidRPr="00F435C3">
        <w:t>läbib</w:t>
      </w:r>
      <w:r w:rsidR="00CC2E3B" w:rsidRPr="00F435C3">
        <w:t xml:space="preserve"> alla 1 </w:t>
      </w:r>
      <w:proofErr w:type="spellStart"/>
      <w:r w:rsidR="00CC2E3B" w:rsidRPr="00F435C3">
        <w:t>kV</w:t>
      </w:r>
      <w:proofErr w:type="spellEnd"/>
      <w:r w:rsidR="00CC2E3B" w:rsidRPr="00F435C3">
        <w:t xml:space="preserve"> pingega elektriõhuliin ja</w:t>
      </w:r>
      <w:r w:rsidR="00052182" w:rsidRPr="00F435C3">
        <w:t xml:space="preserve"> kinnistul asub</w:t>
      </w:r>
      <w:r w:rsidR="00CC2E3B" w:rsidRPr="00F435C3">
        <w:t xml:space="preserve"> elektrimaakaabelliin. Planeeringuala </w:t>
      </w:r>
      <w:r w:rsidR="00AB5E6C" w:rsidRPr="00F435C3">
        <w:t>piirneb</w:t>
      </w:r>
      <w:r w:rsidR="00CC2E3B" w:rsidRPr="00F435C3">
        <w:t xml:space="preserve"> </w:t>
      </w:r>
      <w:proofErr w:type="spellStart"/>
      <w:r w:rsidR="00AB5E6C" w:rsidRPr="00F435C3">
        <w:t>Võle</w:t>
      </w:r>
      <w:proofErr w:type="spellEnd"/>
      <w:r w:rsidR="00AB5E6C" w:rsidRPr="00F435C3">
        <w:t>-Vainupea-Kunda</w:t>
      </w:r>
      <w:r w:rsidR="00CC2E3B" w:rsidRPr="00F435C3">
        <w:t xml:space="preserve"> </w:t>
      </w:r>
      <w:proofErr w:type="spellStart"/>
      <w:r w:rsidR="00CC2E3B" w:rsidRPr="00F435C3">
        <w:t>kõrvalmaantee</w:t>
      </w:r>
      <w:r w:rsidR="00AB5E6C" w:rsidRPr="00F435C3">
        <w:t>ga</w:t>
      </w:r>
      <w:proofErr w:type="spellEnd"/>
      <w:r w:rsidR="00CC2E3B" w:rsidRPr="00F435C3">
        <w:t xml:space="preserve"> nr 1717</w:t>
      </w:r>
      <w:r w:rsidR="00AB5E6C" w:rsidRPr="00F435C3">
        <w:t>0</w:t>
      </w:r>
      <w:r w:rsidR="00900211" w:rsidRPr="00F435C3">
        <w:t>.</w:t>
      </w:r>
      <w:r w:rsidR="006233C3" w:rsidRPr="00F435C3">
        <w:t xml:space="preserve"> Riigitee ääres kulgeb </w:t>
      </w:r>
      <w:proofErr w:type="spellStart"/>
      <w:r w:rsidR="006233C3" w:rsidRPr="00F435C3">
        <w:t>sidemaakaabelliin</w:t>
      </w:r>
      <w:proofErr w:type="spellEnd"/>
      <w:r w:rsidR="006233C3" w:rsidRPr="00F435C3">
        <w:t xml:space="preserve"> (valguskaabel). </w:t>
      </w:r>
      <w:r w:rsidRPr="00F435C3">
        <w:t xml:space="preserve">Planeeringuala jääb kaitstud põhjaveega alale ning kõrge või väga kõrge </w:t>
      </w:r>
      <w:r w:rsidR="006E13DA" w:rsidRPr="00F435C3">
        <w:t>r</w:t>
      </w:r>
      <w:r w:rsidRPr="00F435C3">
        <w:t xml:space="preserve">adooniriskiga alale. </w:t>
      </w:r>
      <w:r w:rsidR="00900211" w:rsidRPr="00F435C3">
        <w:t>Kivimere</w:t>
      </w:r>
      <w:r w:rsidRPr="00F435C3">
        <w:t xml:space="preserve"> kinnistu</w:t>
      </w:r>
      <w:r w:rsidR="00F0229A" w:rsidRPr="00F435C3">
        <w:t xml:space="preserve"> merepoolsele osale</w:t>
      </w:r>
      <w:r w:rsidRPr="00F435C3">
        <w:t xml:space="preserve"> </w:t>
      </w:r>
      <w:r w:rsidR="00370ED9" w:rsidRPr="00F435C3">
        <w:t>ulatub</w:t>
      </w:r>
      <w:r w:rsidR="00F0229A" w:rsidRPr="00F435C3">
        <w:t xml:space="preserve"> </w:t>
      </w:r>
      <w:r w:rsidRPr="00F435C3">
        <w:t xml:space="preserve">korduva üleujutusala piir. </w:t>
      </w:r>
      <w:r w:rsidR="006C0A1D" w:rsidRPr="00F435C3">
        <w:t>P</w:t>
      </w:r>
      <w:r w:rsidR="004F7B81" w:rsidRPr="00F435C3">
        <w:t xml:space="preserve">laneeringualale </w:t>
      </w:r>
      <w:r w:rsidR="006C0A1D" w:rsidRPr="00F435C3">
        <w:t>ulatub</w:t>
      </w:r>
      <w:r w:rsidR="004F7B81" w:rsidRPr="00F435C3">
        <w:t xml:space="preserve"> </w:t>
      </w:r>
      <w:proofErr w:type="spellStart"/>
      <w:r w:rsidR="004F7B81" w:rsidRPr="00F435C3">
        <w:t>riigikaitselise</w:t>
      </w:r>
      <w:proofErr w:type="spellEnd"/>
      <w:r w:rsidR="004F7B81" w:rsidRPr="00F435C3">
        <w:t xml:space="preserve"> ehitise piiranguvöönd (Rutja lasketiir). Ehitisregistri andmetel ei paikne </w:t>
      </w:r>
      <w:r w:rsidR="00E432F2" w:rsidRPr="00F435C3">
        <w:t>Kivimere</w:t>
      </w:r>
      <w:r w:rsidR="004F7B81" w:rsidRPr="00F435C3">
        <w:t xml:space="preserve"> kinnist</w:t>
      </w:r>
      <w:r w:rsidR="008B6DA6" w:rsidRPr="00F435C3">
        <w:t>u</w:t>
      </w:r>
      <w:r w:rsidR="004F7B81" w:rsidRPr="00F435C3">
        <w:t>l ehitisi. Planeeringualal ei ole kehtivaid detailplaneeringuid.</w:t>
      </w:r>
    </w:p>
    <w:p w14:paraId="174339AF" w14:textId="77777777" w:rsidR="00CD2D8C" w:rsidRPr="00F435C3" w:rsidRDefault="00CD2D8C" w:rsidP="00A20C68">
      <w:pPr>
        <w:spacing w:after="0"/>
        <w:jc w:val="both"/>
      </w:pPr>
    </w:p>
    <w:p w14:paraId="733AD11E" w14:textId="4984B4A2" w:rsidR="00400184" w:rsidRPr="00F435C3" w:rsidRDefault="005732EA" w:rsidP="00A20C68">
      <w:pPr>
        <w:spacing w:after="0"/>
        <w:jc w:val="both"/>
      </w:pPr>
      <w:r w:rsidRPr="00F435C3">
        <w:t xml:space="preserve">Vihula Vallavolikogu 13.08.2003 määrusega nr 19 kehtestatud </w:t>
      </w:r>
      <w:r w:rsidR="00400184" w:rsidRPr="00F435C3">
        <w:t xml:space="preserve">Vihula valla üldplaneeringu kohaselt asub planeeringuala </w:t>
      </w:r>
      <w:r w:rsidR="000F7449" w:rsidRPr="00F435C3">
        <w:t>enamasti</w:t>
      </w:r>
      <w:r w:rsidR="00400184" w:rsidRPr="00F435C3">
        <w:t xml:space="preserve"> elamumaa maakasutuse juhtotstarbega alal</w:t>
      </w:r>
      <w:r w:rsidR="000F7449" w:rsidRPr="00F435C3">
        <w:t xml:space="preserve"> ja väheses osas maakasutuse juhtotstarbeta alal</w:t>
      </w:r>
      <w:r w:rsidR="00400184" w:rsidRPr="00F435C3">
        <w:t>, I klassi väärtusliku maastiku alal ja detailplaneeringu koostamise kohustusega alal.</w:t>
      </w:r>
      <w:r w:rsidR="00605D24" w:rsidRPr="00F435C3">
        <w:t xml:space="preserve"> Koostamisel oleva Haljala valla üldplaneeringu eelnõu põhijooniselt nähtub, et Kivimere kinnistule kavandatakse väikeelamu maa-ala maakasutuse juhtotstarvet. Seega k</w:t>
      </w:r>
      <w:r w:rsidR="00817EBB" w:rsidRPr="00F435C3">
        <w:t>avandatav elamukrunt sobitub</w:t>
      </w:r>
      <w:r w:rsidR="00D32A73" w:rsidRPr="00F435C3">
        <w:t xml:space="preserve"> piirkonda. </w:t>
      </w:r>
    </w:p>
    <w:p w14:paraId="0EA3F991" w14:textId="77777777" w:rsidR="00B56B52" w:rsidRPr="00F435C3" w:rsidRDefault="00B56B52" w:rsidP="00A20C68">
      <w:pPr>
        <w:spacing w:after="0"/>
        <w:jc w:val="both"/>
      </w:pPr>
    </w:p>
    <w:p w14:paraId="670FC339" w14:textId="5F8269EE" w:rsidR="002D197F" w:rsidRPr="00F435C3" w:rsidRDefault="00847F66" w:rsidP="00A20C68">
      <w:pPr>
        <w:spacing w:after="0"/>
        <w:jc w:val="both"/>
        <w:rPr>
          <w:i/>
          <w:iCs/>
        </w:rPr>
      </w:pPr>
      <w:r w:rsidRPr="00F435C3">
        <w:t>Keskkonnaamet on 13.08.2025 kirjas nr 6-2/25/13</w:t>
      </w:r>
      <w:r w:rsidR="002D197F" w:rsidRPr="00F435C3">
        <w:t xml:space="preserve">838-2 selgitanud, et </w:t>
      </w:r>
      <w:r w:rsidR="002E4794" w:rsidRPr="00F435C3">
        <w:rPr>
          <w:i/>
          <w:iCs/>
        </w:rPr>
        <w:t>detailplaneeringu</w:t>
      </w:r>
      <w:r w:rsidR="002D197F" w:rsidRPr="00F435C3">
        <w:rPr>
          <w:i/>
          <w:iCs/>
        </w:rPr>
        <w:t xml:space="preserve">ga on hooned kavandatud väljapoole </w:t>
      </w:r>
      <w:r w:rsidR="002E4794" w:rsidRPr="00F435C3">
        <w:rPr>
          <w:i/>
          <w:iCs/>
        </w:rPr>
        <w:t>ranna ehituskeeluvööndit</w:t>
      </w:r>
      <w:r w:rsidR="00CC4259" w:rsidRPr="00F435C3">
        <w:rPr>
          <w:i/>
          <w:iCs/>
        </w:rPr>
        <w:t xml:space="preserve"> (EKV)</w:t>
      </w:r>
      <w:r w:rsidR="002D197F" w:rsidRPr="00F435C3">
        <w:rPr>
          <w:i/>
          <w:iCs/>
        </w:rPr>
        <w:t xml:space="preserve">, kuid nii puurkaev kui ka reoveepuhasti jäävad </w:t>
      </w:r>
      <w:proofErr w:type="spellStart"/>
      <w:r w:rsidR="002D197F" w:rsidRPr="00F435C3">
        <w:rPr>
          <w:i/>
          <w:iCs/>
        </w:rPr>
        <w:t>EKV</w:t>
      </w:r>
      <w:r w:rsidR="00CC4259" w:rsidRPr="00F435C3">
        <w:rPr>
          <w:i/>
          <w:iCs/>
        </w:rPr>
        <w:t>-</w:t>
      </w:r>
      <w:r w:rsidR="002D197F" w:rsidRPr="00F435C3">
        <w:rPr>
          <w:i/>
          <w:iCs/>
        </w:rPr>
        <w:t>sse</w:t>
      </w:r>
      <w:proofErr w:type="spellEnd"/>
      <w:r w:rsidR="002D197F" w:rsidRPr="00F435C3">
        <w:rPr>
          <w:i/>
          <w:iCs/>
        </w:rPr>
        <w:t xml:space="preserve">. </w:t>
      </w:r>
      <w:r w:rsidR="00CC4259" w:rsidRPr="00F435C3">
        <w:rPr>
          <w:i/>
          <w:iCs/>
        </w:rPr>
        <w:t>K</w:t>
      </w:r>
      <w:r w:rsidR="002D197F" w:rsidRPr="00F435C3">
        <w:rPr>
          <w:i/>
          <w:iCs/>
        </w:rPr>
        <w:t>uigi reoveepuhasti on kavandatud ranna piiranguvööndisse, jääb puhasti asukoht metsamaa kõlvikule, mille puhul kehtib</w:t>
      </w:r>
      <w:r w:rsidR="001F5FBA" w:rsidRPr="00F435C3">
        <w:rPr>
          <w:i/>
          <w:iCs/>
        </w:rPr>
        <w:t xml:space="preserve"> looduskaitseseaduse</w:t>
      </w:r>
      <w:r w:rsidR="005A0AA6" w:rsidRPr="00F435C3">
        <w:rPr>
          <w:i/>
          <w:iCs/>
        </w:rPr>
        <w:t xml:space="preserve"> (LKS)</w:t>
      </w:r>
      <w:r w:rsidR="002D197F" w:rsidRPr="00F435C3">
        <w:rPr>
          <w:i/>
          <w:iCs/>
        </w:rPr>
        <w:t xml:space="preserve"> § 38 l</w:t>
      </w:r>
      <w:r w:rsidR="001F5FBA" w:rsidRPr="00F435C3">
        <w:rPr>
          <w:i/>
          <w:iCs/>
        </w:rPr>
        <w:t>õikest</w:t>
      </w:r>
      <w:r w:rsidR="002D197F" w:rsidRPr="00F435C3">
        <w:rPr>
          <w:i/>
          <w:iCs/>
        </w:rPr>
        <w:t xml:space="preserve"> 2</w:t>
      </w:r>
      <w:r w:rsidR="001F5FBA" w:rsidRPr="00F435C3">
        <w:rPr>
          <w:i/>
          <w:iCs/>
        </w:rPr>
        <w:t xml:space="preserve"> tulenev erisus, mille</w:t>
      </w:r>
      <w:r w:rsidR="002D197F" w:rsidRPr="00F435C3">
        <w:rPr>
          <w:i/>
          <w:iCs/>
        </w:rPr>
        <w:t xml:space="preserve"> alusel ulatub rannal metsamaal ehituskeeluvöönd ranna piiranguvööndi piirini. Tehnovõrgud, sh puurkaev ja reoveepuhasti, võivad asuda </w:t>
      </w:r>
      <w:proofErr w:type="spellStart"/>
      <w:r w:rsidR="002D197F" w:rsidRPr="00F435C3">
        <w:rPr>
          <w:i/>
          <w:iCs/>
        </w:rPr>
        <w:t>EKVs</w:t>
      </w:r>
      <w:proofErr w:type="spellEnd"/>
      <w:r w:rsidR="002D197F" w:rsidRPr="00F435C3">
        <w:rPr>
          <w:i/>
          <w:iCs/>
        </w:rPr>
        <w:t xml:space="preserve">, kui need on planeeritud kehtiva detailplaneeringuga — </w:t>
      </w:r>
      <w:r w:rsidR="000B27BC" w:rsidRPr="00F435C3">
        <w:rPr>
          <w:i/>
          <w:iCs/>
        </w:rPr>
        <w:t>LKS</w:t>
      </w:r>
      <w:r w:rsidR="002D197F" w:rsidRPr="00F435C3">
        <w:rPr>
          <w:i/>
          <w:iCs/>
        </w:rPr>
        <w:t xml:space="preserve"> § 38 lg 5 p 8 kohaselt ei laiene ehituskeeld kehtestatud </w:t>
      </w:r>
      <w:r w:rsidR="00163F52" w:rsidRPr="00F435C3">
        <w:rPr>
          <w:i/>
          <w:iCs/>
        </w:rPr>
        <w:t>detailplaneeringu</w:t>
      </w:r>
      <w:r w:rsidR="002D197F" w:rsidRPr="00F435C3">
        <w:rPr>
          <w:i/>
          <w:iCs/>
        </w:rPr>
        <w:t>ga kavandatud tehnovõrgule ja -rajatisele.</w:t>
      </w:r>
    </w:p>
    <w:p w14:paraId="2B1BCFC4" w14:textId="77777777" w:rsidR="002D197F" w:rsidRPr="00F435C3" w:rsidRDefault="002D197F" w:rsidP="00A20C68">
      <w:pPr>
        <w:spacing w:after="0"/>
        <w:jc w:val="both"/>
        <w:rPr>
          <w:i/>
          <w:iCs/>
        </w:rPr>
      </w:pPr>
    </w:p>
    <w:p w14:paraId="66962B2F" w14:textId="790BDA38" w:rsidR="00B56B52" w:rsidRPr="00F435C3" w:rsidRDefault="00B56B52" w:rsidP="00A20C68">
      <w:pPr>
        <w:spacing w:after="0"/>
        <w:jc w:val="both"/>
        <w:rPr>
          <w:i/>
          <w:iCs/>
        </w:rPr>
      </w:pPr>
      <w:r w:rsidRPr="00F435C3">
        <w:rPr>
          <w:i/>
          <w:iCs/>
        </w:rPr>
        <w:t xml:space="preserve">Samuti jääb kavandatav tee </w:t>
      </w:r>
      <w:proofErr w:type="spellStart"/>
      <w:r w:rsidRPr="00F435C3">
        <w:rPr>
          <w:i/>
          <w:iCs/>
        </w:rPr>
        <w:t>EKV</w:t>
      </w:r>
      <w:r w:rsidR="00492D2A" w:rsidRPr="00F435C3">
        <w:rPr>
          <w:i/>
          <w:iCs/>
        </w:rPr>
        <w:t>-</w:t>
      </w:r>
      <w:r w:rsidRPr="00F435C3">
        <w:rPr>
          <w:i/>
          <w:iCs/>
        </w:rPr>
        <w:t>sse</w:t>
      </w:r>
      <w:proofErr w:type="spellEnd"/>
      <w:r w:rsidRPr="00F435C3">
        <w:rPr>
          <w:i/>
          <w:iCs/>
        </w:rPr>
        <w:t>, kuna asub ranna piiranguvööndis metsamaal. L</w:t>
      </w:r>
      <w:r w:rsidR="000B27BC" w:rsidRPr="00F435C3">
        <w:rPr>
          <w:i/>
          <w:iCs/>
        </w:rPr>
        <w:t>KS</w:t>
      </w:r>
      <w:r w:rsidRPr="00F435C3">
        <w:rPr>
          <w:i/>
          <w:iCs/>
        </w:rPr>
        <w:t xml:space="preserve"> tee osas erisust ei anna ning vajalik on EKV vähendamise taotlemine </w:t>
      </w:r>
      <w:r w:rsidR="009B26AB" w:rsidRPr="00F435C3">
        <w:rPr>
          <w:i/>
          <w:iCs/>
        </w:rPr>
        <w:t>looduskaitseseaduse</w:t>
      </w:r>
      <w:r w:rsidRPr="00F435C3">
        <w:rPr>
          <w:i/>
          <w:iCs/>
        </w:rPr>
        <w:t xml:space="preserve"> § 40 alusel. EKV vähendamine on pikk ja kaalutletud otsustusprotsess, mis eeldab mitmete asjaolude põhjalikku analüüsi. Keskkonnaamet saab oma lõpliku ja siduva seisukoha anda pärast planeeringu vastuvõtmist. Lähtuvalt eelnevast on EKV vähendamine vajalik juurdepääsutee rajamiseks metsamaale EKV ulatuses. Puurkaev ja reoveepuhasti on lubatud </w:t>
      </w:r>
      <w:proofErr w:type="spellStart"/>
      <w:r w:rsidRPr="00F435C3">
        <w:rPr>
          <w:i/>
          <w:iCs/>
        </w:rPr>
        <w:t>EKVsse</w:t>
      </w:r>
      <w:proofErr w:type="spellEnd"/>
      <w:r w:rsidRPr="00F435C3">
        <w:rPr>
          <w:i/>
          <w:iCs/>
        </w:rPr>
        <w:t xml:space="preserve"> ehitada kehtiva detailplaneeringu alusel.</w:t>
      </w:r>
    </w:p>
    <w:p w14:paraId="777C6D07" w14:textId="77777777" w:rsidR="006531C6" w:rsidRPr="00F435C3" w:rsidRDefault="006531C6" w:rsidP="00A20C68">
      <w:pPr>
        <w:spacing w:after="0"/>
        <w:jc w:val="both"/>
        <w:rPr>
          <w:i/>
          <w:iCs/>
        </w:rPr>
      </w:pPr>
    </w:p>
    <w:p w14:paraId="038CF547" w14:textId="13D16D9C" w:rsidR="006531C6" w:rsidRPr="00F435C3" w:rsidRDefault="006531C6" w:rsidP="00A20C68">
      <w:pPr>
        <w:spacing w:after="0"/>
        <w:jc w:val="both"/>
      </w:pPr>
      <w:r w:rsidRPr="00F435C3">
        <w:t xml:space="preserve">Eeltoodust tulenevalt muutub </w:t>
      </w:r>
      <w:r w:rsidR="00A539C4" w:rsidRPr="00F435C3">
        <w:t>kehtiva Vihula valla üldplaneeringu kohasena algatatud</w:t>
      </w:r>
      <w:r w:rsidR="009709C4" w:rsidRPr="00F435C3">
        <w:t xml:space="preserve"> </w:t>
      </w:r>
      <w:r w:rsidR="00310D0E" w:rsidRPr="00F435C3">
        <w:t>Kivimere maaüksuse detailplaneeringu koostamise menetlus</w:t>
      </w:r>
      <w:r w:rsidR="00514FD9" w:rsidRPr="00F435C3">
        <w:t xml:space="preserve"> üldplaneeringut muutvaks detailplaneeringu </w:t>
      </w:r>
      <w:r w:rsidR="00514FD9" w:rsidRPr="00F435C3">
        <w:lastRenderedPageBreak/>
        <w:t>menetluseks.</w:t>
      </w:r>
      <w:r w:rsidR="00B43004">
        <w:t xml:space="preserve"> </w:t>
      </w:r>
      <w:r w:rsidR="00514FD9" w:rsidRPr="00F435C3">
        <w:t xml:space="preserve">Sellest tulenevalt teeb </w:t>
      </w:r>
      <w:r w:rsidR="00BB7809" w:rsidRPr="00F435C3">
        <w:t>detailplaneeringu KSH algatamata jätmise otsuse</w:t>
      </w:r>
      <w:r w:rsidR="002643A5" w:rsidRPr="00F435C3">
        <w:t xml:space="preserve">, </w:t>
      </w:r>
      <w:r w:rsidR="00BB7809" w:rsidRPr="00F435C3">
        <w:t xml:space="preserve">planeeringu vastuvõtmise </w:t>
      </w:r>
      <w:r w:rsidR="002643A5" w:rsidRPr="00F435C3">
        <w:t xml:space="preserve">ja kehtestamise </w:t>
      </w:r>
      <w:r w:rsidR="00BB7809" w:rsidRPr="00F435C3">
        <w:t>otsuse</w:t>
      </w:r>
      <w:r w:rsidR="002643A5" w:rsidRPr="00F435C3">
        <w:t>d</w:t>
      </w:r>
      <w:r w:rsidR="00BB7809" w:rsidRPr="00F435C3">
        <w:t xml:space="preserve"> </w:t>
      </w:r>
      <w:r w:rsidR="002643A5" w:rsidRPr="00F435C3">
        <w:t xml:space="preserve">edaspidi </w:t>
      </w:r>
      <w:r w:rsidR="00BB7809" w:rsidRPr="00F435C3">
        <w:t xml:space="preserve">Haljala Vallavolikogu. </w:t>
      </w:r>
    </w:p>
    <w:p w14:paraId="5D696BA8" w14:textId="77777777" w:rsidR="00514FD9" w:rsidRPr="00F435C3" w:rsidRDefault="00514FD9" w:rsidP="00A20C68">
      <w:pPr>
        <w:spacing w:after="0"/>
        <w:jc w:val="both"/>
      </w:pPr>
    </w:p>
    <w:p w14:paraId="71F71A14" w14:textId="7A80608B" w:rsidR="00767343" w:rsidRPr="00767343" w:rsidRDefault="00767343" w:rsidP="00767343">
      <w:pPr>
        <w:spacing w:after="0"/>
        <w:jc w:val="both"/>
      </w:pPr>
      <w:r w:rsidRPr="00767343">
        <w:t>LKS § 40 kohaselt võib ranna ja kalda ehituskeeluvööndit suurendada ja vähendada, arvestades ranna või kalda kaitse eesmärke ning lähtudes taimestikust, reljeefist, kõlvikute ja kinnisasja piiridest, olemasolevast teede- ja tehnovõrgust ning väljakujunenud asustusest. Vastavalt LKS § 40 lõikes 4 toodule esitab kohalik omavalitsus Keskkonnaametile</w:t>
      </w:r>
      <w:r w:rsidRPr="00F435C3">
        <w:t xml:space="preserve"> </w:t>
      </w:r>
      <w:r w:rsidRPr="00767343">
        <w:t xml:space="preserve">taotluse ja planeerimisseaduse kohaselt kehtestatud üldplaneeringu muutmise ettepanekut sisaldava vastuvõetud detailplaneeringu. </w:t>
      </w:r>
      <w:r w:rsidR="002969BF">
        <w:t xml:space="preserve">Seega selgub </w:t>
      </w:r>
      <w:r w:rsidR="00247CDF">
        <w:t xml:space="preserve">Läänemere ranna ehituskeeluvööndi vähendamise võimalikkus edasises </w:t>
      </w:r>
      <w:r w:rsidR="00C21277">
        <w:t xml:space="preserve">vastuvõtmise järgses </w:t>
      </w:r>
      <w:r w:rsidR="00247CDF">
        <w:t xml:space="preserve">detailplaneeringu koostamise menetluses. </w:t>
      </w:r>
    </w:p>
    <w:p w14:paraId="7E6BBDE7" w14:textId="77777777" w:rsidR="00CB45CD" w:rsidRPr="00F435C3" w:rsidRDefault="00CB45CD" w:rsidP="00A20C68">
      <w:pPr>
        <w:spacing w:after="0"/>
        <w:jc w:val="both"/>
      </w:pPr>
    </w:p>
    <w:p w14:paraId="3F2D3A12" w14:textId="0AD7257B" w:rsidR="0051369D" w:rsidRPr="00F435C3" w:rsidRDefault="0051369D" w:rsidP="0051369D">
      <w:pPr>
        <w:spacing w:after="0"/>
        <w:jc w:val="both"/>
      </w:pPr>
      <w:r w:rsidRPr="00F435C3">
        <w:t xml:space="preserve">Riigihalduse ministri 27.02.2019 käskkirjaga nr 1.1-4/30 kehtestatud Lääne-Viru maakonnaplaneeringu 2030+ kohaselt jääb detailplaneeringuala </w:t>
      </w:r>
      <w:r w:rsidR="007A08B1" w:rsidRPr="00F435C3">
        <w:t xml:space="preserve">Vainupea-Rutja-Karepa-Toolse-Kunda rannik </w:t>
      </w:r>
      <w:r w:rsidR="009D6912" w:rsidRPr="00F435C3">
        <w:t xml:space="preserve">I klassi </w:t>
      </w:r>
      <w:r w:rsidR="007A08B1" w:rsidRPr="00F435C3">
        <w:t xml:space="preserve">väärtusliku maastiku alale, </w:t>
      </w:r>
      <w:r w:rsidRPr="00F435C3">
        <w:t>rohelise võrgustiku tugialale ja maalise piirkonna alale.</w:t>
      </w:r>
      <w:r w:rsidR="00822E6F">
        <w:t xml:space="preserve"> </w:t>
      </w:r>
      <w:r w:rsidRPr="00F435C3">
        <w:t xml:space="preserve">Samuti on maakonnaplaneeringu seletuskirja peatükis </w:t>
      </w:r>
      <w:r w:rsidR="009D6912" w:rsidRPr="00F435C3">
        <w:t xml:space="preserve">                                        </w:t>
      </w:r>
      <w:r w:rsidRPr="00F435C3">
        <w:t xml:space="preserve">3.8 „Rannikuala“ toodud välja Eisma II tasandi asustuse arenguala </w:t>
      </w:r>
      <w:proofErr w:type="spellStart"/>
      <w:r w:rsidRPr="00F435C3">
        <w:t>üldsuunad</w:t>
      </w:r>
      <w:proofErr w:type="spellEnd"/>
      <w:r w:rsidRPr="00F435C3">
        <w:t xml:space="preserve"> ja -tingimused ning peatükis 4.3.1 „Puhkekeskused“ on toodud III astme puhkekeskuse Eisma ruumilise arengu suunad.</w:t>
      </w:r>
    </w:p>
    <w:p w14:paraId="65335AD4" w14:textId="77777777" w:rsidR="00492BDA" w:rsidRPr="00F435C3" w:rsidRDefault="00492BDA" w:rsidP="00A20C68">
      <w:pPr>
        <w:spacing w:after="0"/>
        <w:jc w:val="both"/>
      </w:pPr>
    </w:p>
    <w:p w14:paraId="34E30C65" w14:textId="77777777" w:rsidR="009804CF" w:rsidRPr="00F435C3" w:rsidRDefault="00CB45CD" w:rsidP="009804CF">
      <w:pPr>
        <w:spacing w:after="0"/>
        <w:jc w:val="both"/>
      </w:pPr>
      <w:r w:rsidRPr="00F435C3">
        <w:t xml:space="preserve">Kavandatav </w:t>
      </w:r>
      <w:r w:rsidR="00AC3921" w:rsidRPr="00F435C3">
        <w:t xml:space="preserve">tegevus ei kuulu </w:t>
      </w:r>
      <w:r w:rsidR="00127E31" w:rsidRPr="00F435C3">
        <w:t xml:space="preserve">keskkonnamõju </w:t>
      </w:r>
      <w:r w:rsidR="00C32B5C" w:rsidRPr="00F435C3">
        <w:t xml:space="preserve">hindamise ja </w:t>
      </w:r>
      <w:r w:rsidR="007728C3" w:rsidRPr="00F435C3">
        <w:t>keskkonnajuhtimis</w:t>
      </w:r>
      <w:r w:rsidR="00C4419D" w:rsidRPr="00F435C3">
        <w:t xml:space="preserve">süsteemi </w:t>
      </w:r>
      <w:r w:rsidR="000C3D0A" w:rsidRPr="00F435C3">
        <w:t xml:space="preserve">seaduse </w:t>
      </w:r>
      <w:r w:rsidR="00C16F30" w:rsidRPr="00F435C3">
        <w:t xml:space="preserve">(edaspidi </w:t>
      </w:r>
      <w:proofErr w:type="spellStart"/>
      <w:r w:rsidR="00C16F30" w:rsidRPr="00F435C3">
        <w:t>K</w:t>
      </w:r>
      <w:r w:rsidR="00963007" w:rsidRPr="00F435C3">
        <w:t>eHJS</w:t>
      </w:r>
      <w:proofErr w:type="spellEnd"/>
      <w:r w:rsidR="00963007" w:rsidRPr="00F435C3">
        <w:t>)</w:t>
      </w:r>
      <w:r w:rsidR="005569BB" w:rsidRPr="00F435C3">
        <w:t xml:space="preserve"> § 6 lõik</w:t>
      </w:r>
      <w:r w:rsidR="00327CF9" w:rsidRPr="00F435C3">
        <w:t xml:space="preserve">es 1 nimetatud </w:t>
      </w:r>
      <w:r w:rsidR="00577BE4" w:rsidRPr="00F435C3">
        <w:t>olulise keskkonna</w:t>
      </w:r>
      <w:r w:rsidR="00831CF8" w:rsidRPr="00F435C3">
        <w:t xml:space="preserve">mõjuga tegevuse </w:t>
      </w:r>
      <w:r w:rsidR="000F4F30" w:rsidRPr="00F435C3">
        <w:t xml:space="preserve">nimistusse, </w:t>
      </w:r>
      <w:r w:rsidR="000253DA" w:rsidRPr="00F435C3">
        <w:t xml:space="preserve">mille </w:t>
      </w:r>
      <w:r w:rsidR="00D634F1" w:rsidRPr="00F435C3">
        <w:t xml:space="preserve">korral on </w:t>
      </w:r>
      <w:r w:rsidR="007264CF" w:rsidRPr="00F435C3">
        <w:t xml:space="preserve">keskkonnamõju </w:t>
      </w:r>
      <w:r w:rsidR="008025A2" w:rsidRPr="00F435C3">
        <w:t xml:space="preserve">strateegilise hindamise </w:t>
      </w:r>
      <w:r w:rsidR="001D0801" w:rsidRPr="00F435C3">
        <w:t xml:space="preserve">(edaspidi KSH) </w:t>
      </w:r>
      <w:r w:rsidR="00C32892" w:rsidRPr="00F435C3">
        <w:t>läbiviimine kohustuslik.</w:t>
      </w:r>
      <w:r w:rsidR="00B868C4" w:rsidRPr="00F435C3">
        <w:t xml:space="preserve">                     </w:t>
      </w:r>
      <w:r w:rsidR="00F424DC" w:rsidRPr="00F435C3">
        <w:t>PlanS</w:t>
      </w:r>
      <w:r w:rsidR="000D650A" w:rsidRPr="00F435C3">
        <w:t xml:space="preserve"> § 142 lõike 6 kohaselt tuleb üldplaneeringu põhilahenduse muutmise ettepanekut sisaldava detailplaneeringu koostamisel anda eelhinnang ja kaaluda keskkonnamõju strateegilist hindamist, lähtudes </w:t>
      </w:r>
      <w:proofErr w:type="spellStart"/>
      <w:r w:rsidR="000D650A" w:rsidRPr="00F435C3">
        <w:t>KeHJS</w:t>
      </w:r>
      <w:proofErr w:type="spellEnd"/>
      <w:r w:rsidR="000D650A" w:rsidRPr="00F435C3">
        <w:t xml:space="preserve"> § 33 lõigetes 4 ja 5 sätestatud kriteeriumidest ning </w:t>
      </w:r>
      <w:r w:rsidR="00657CF1" w:rsidRPr="00F435C3">
        <w:t xml:space="preserve">                      </w:t>
      </w:r>
      <w:r w:rsidR="000D650A" w:rsidRPr="00F435C3">
        <w:t xml:space="preserve">§ 33 lõike 6 kohaste asjaomaste asutuste seisukohtadest. </w:t>
      </w:r>
      <w:r w:rsidR="009804CF" w:rsidRPr="00F435C3">
        <w:t xml:space="preserve">Vastavalt PlanS § 126 lõike 1 punktile 12 on võimalik detailplaneeringu koostamise käigus seada vajalikud keskkonnatingimusi tagavad nõuded. </w:t>
      </w:r>
    </w:p>
    <w:p w14:paraId="25CB96F3" w14:textId="77777777" w:rsidR="00272547" w:rsidRPr="00F435C3" w:rsidRDefault="00272547" w:rsidP="00A20C68">
      <w:pPr>
        <w:spacing w:after="0"/>
        <w:jc w:val="both"/>
      </w:pPr>
    </w:p>
    <w:p w14:paraId="799E9254" w14:textId="570CC49F" w:rsidR="00D81857" w:rsidRPr="00F435C3" w:rsidRDefault="00931597" w:rsidP="00A20C68">
      <w:pPr>
        <w:spacing w:after="0"/>
        <w:jc w:val="both"/>
      </w:pPr>
      <w:r w:rsidRPr="00F435C3">
        <w:t xml:space="preserve">KSH eelhinnangus kaalutakse KSH vajalikkust PlanS § 142 lõike 6 ja </w:t>
      </w:r>
      <w:proofErr w:type="spellStart"/>
      <w:r w:rsidRPr="00F435C3">
        <w:t>KeHJS</w:t>
      </w:r>
      <w:proofErr w:type="spellEnd"/>
      <w:r w:rsidRPr="00F435C3">
        <w:t xml:space="preserve"> § 33 lõike 2 punkti 1 alusel. </w:t>
      </w:r>
      <w:r w:rsidR="00BC4D3A" w:rsidRPr="00F435C3">
        <w:t xml:space="preserve">KSH vajalikkuse </w:t>
      </w:r>
      <w:r w:rsidR="0065653C" w:rsidRPr="00F435C3">
        <w:t xml:space="preserve">üle otsustamiseks </w:t>
      </w:r>
      <w:r w:rsidR="00A0653F" w:rsidRPr="00F435C3">
        <w:t xml:space="preserve">on koostatud KSH </w:t>
      </w:r>
      <w:r w:rsidR="00C3092F" w:rsidRPr="00F435C3">
        <w:t xml:space="preserve">eelhinnang, </w:t>
      </w:r>
      <w:r w:rsidR="00592188" w:rsidRPr="00F435C3">
        <w:t xml:space="preserve">arvestades </w:t>
      </w:r>
      <w:r w:rsidR="0024215A" w:rsidRPr="00F435C3">
        <w:t>Keskkonnaministeeriumi</w:t>
      </w:r>
      <w:r w:rsidR="00032C69" w:rsidRPr="00F435C3">
        <w:t xml:space="preserve"> poolt koostatud </w:t>
      </w:r>
      <w:r w:rsidR="00E42D18" w:rsidRPr="00F435C3">
        <w:t xml:space="preserve">juhendmaterjali </w:t>
      </w:r>
      <w:r w:rsidR="00B03578" w:rsidRPr="00F435C3">
        <w:t xml:space="preserve">„Keskkonnamõju </w:t>
      </w:r>
      <w:r w:rsidR="00D275FF" w:rsidRPr="00F435C3">
        <w:t xml:space="preserve">strateegilise </w:t>
      </w:r>
      <w:r w:rsidR="00BF2F7A" w:rsidRPr="00F435C3">
        <w:t>hindamise käsiraamat 2017“</w:t>
      </w:r>
      <w:r w:rsidR="00343DA3" w:rsidRPr="00F435C3">
        <w:t xml:space="preserve"> </w:t>
      </w:r>
      <w:r w:rsidR="000F5B86" w:rsidRPr="00F435C3">
        <w:t xml:space="preserve">ning </w:t>
      </w:r>
      <w:r w:rsidR="0005403B" w:rsidRPr="00F435C3">
        <w:t xml:space="preserve">Riin </w:t>
      </w:r>
      <w:r w:rsidR="00224366" w:rsidRPr="00F435C3">
        <w:t xml:space="preserve">Kutsari </w:t>
      </w:r>
      <w:r w:rsidR="00F81599" w:rsidRPr="00F435C3">
        <w:t xml:space="preserve">koostatud ja </w:t>
      </w:r>
      <w:r w:rsidR="006A6607" w:rsidRPr="00F435C3">
        <w:t xml:space="preserve">Keskkonnaministeeriumi </w:t>
      </w:r>
      <w:r w:rsidR="0033622E" w:rsidRPr="00F435C3">
        <w:t xml:space="preserve">poolt täiendatud </w:t>
      </w:r>
      <w:r w:rsidR="00F14E7A" w:rsidRPr="00F435C3">
        <w:t xml:space="preserve">juhendit </w:t>
      </w:r>
      <w:r w:rsidR="00ED22B4" w:rsidRPr="00F435C3">
        <w:t>„KSH eelhind</w:t>
      </w:r>
      <w:r w:rsidR="00566D7D" w:rsidRPr="00F435C3">
        <w:t xml:space="preserve">amise juhend </w:t>
      </w:r>
      <w:r w:rsidR="00131111" w:rsidRPr="00F435C3">
        <w:t>otsustaja tasandil</w:t>
      </w:r>
      <w:r w:rsidR="00C32E21" w:rsidRPr="00F435C3">
        <w:t xml:space="preserve">, sh Natura </w:t>
      </w:r>
      <w:r w:rsidR="00CF5498" w:rsidRPr="00F435C3">
        <w:t>eelhindamine“</w:t>
      </w:r>
      <w:r w:rsidR="00826666" w:rsidRPr="00F435C3">
        <w:t xml:space="preserve">. Koostatud </w:t>
      </w:r>
      <w:r w:rsidR="005B7117" w:rsidRPr="00F435C3">
        <w:t xml:space="preserve">KSH eelhinnang </w:t>
      </w:r>
      <w:r w:rsidR="001E6313" w:rsidRPr="00F435C3">
        <w:t xml:space="preserve">on </w:t>
      </w:r>
      <w:r w:rsidR="00E55222" w:rsidRPr="00F435C3">
        <w:t xml:space="preserve">kättesaadav </w:t>
      </w:r>
      <w:r w:rsidR="003611B4" w:rsidRPr="00F435C3">
        <w:t>otsuse</w:t>
      </w:r>
      <w:r w:rsidR="00D81857" w:rsidRPr="00F435C3">
        <w:t xml:space="preserve"> lisas</w:t>
      </w:r>
    </w:p>
    <w:p w14:paraId="40444EFF" w14:textId="77777777" w:rsidR="00114A7B" w:rsidRPr="00F435C3" w:rsidRDefault="00114A7B" w:rsidP="00A20C68">
      <w:pPr>
        <w:spacing w:after="0"/>
        <w:jc w:val="both"/>
      </w:pPr>
    </w:p>
    <w:p w14:paraId="3A84614D" w14:textId="19536461" w:rsidR="00D81857" w:rsidRPr="00F435C3" w:rsidRDefault="00624137" w:rsidP="00A20C68">
      <w:pPr>
        <w:spacing w:after="0"/>
        <w:jc w:val="both"/>
      </w:pPr>
      <w:r w:rsidRPr="00F435C3">
        <w:t xml:space="preserve">Eelhinnangu kohaselt ei ole </w:t>
      </w:r>
      <w:r w:rsidR="00793CBB" w:rsidRPr="00F435C3">
        <w:t xml:space="preserve">KSH läbiviimine </w:t>
      </w:r>
      <w:r w:rsidR="002222BD" w:rsidRPr="00F435C3">
        <w:t xml:space="preserve">detailplaneeringu koostamisel </w:t>
      </w:r>
      <w:r w:rsidR="00793CBB" w:rsidRPr="00F435C3">
        <w:t xml:space="preserve">vajalik </w:t>
      </w:r>
      <w:r w:rsidR="00B856F1" w:rsidRPr="00F435C3">
        <w:t>alljärgnevatel põhjustel:</w:t>
      </w:r>
    </w:p>
    <w:p w14:paraId="702654D7" w14:textId="5B4BA5A8" w:rsidR="00EB314D" w:rsidRPr="00F435C3" w:rsidRDefault="00EB314D" w:rsidP="00EB314D">
      <w:pPr>
        <w:spacing w:after="0"/>
        <w:jc w:val="both"/>
        <w:rPr>
          <w:bCs/>
        </w:rPr>
      </w:pPr>
    </w:p>
    <w:p w14:paraId="756B2CE6" w14:textId="20611FB1" w:rsidR="00BB3979" w:rsidRPr="00F435C3" w:rsidRDefault="00BB3979" w:rsidP="00BB3979">
      <w:pPr>
        <w:spacing w:after="0"/>
        <w:jc w:val="both"/>
        <w:rPr>
          <w:bCs/>
        </w:rPr>
      </w:pPr>
      <w:r w:rsidRPr="00F435C3">
        <w:rPr>
          <w:bCs/>
        </w:rPr>
        <w:t xml:space="preserve">1. </w:t>
      </w:r>
      <w:r w:rsidR="00EB314D" w:rsidRPr="00F435C3">
        <w:rPr>
          <w:bCs/>
        </w:rPr>
        <w:t xml:space="preserve">Kavandatud planeeringu elluviimine ei avaldada tõenäoliselt olulist keskkonnamõju ega põhjusta keskkonnas pöördumatuid muudatusi, kuivõrd tegu on </w:t>
      </w:r>
      <w:r w:rsidR="008475DC">
        <w:rPr>
          <w:bCs/>
        </w:rPr>
        <w:t>ühe</w:t>
      </w:r>
      <w:r w:rsidR="00EB314D" w:rsidRPr="00F435C3">
        <w:rPr>
          <w:bCs/>
        </w:rPr>
        <w:t xml:space="preserve"> eluhoone </w:t>
      </w:r>
      <w:r w:rsidR="008475DC">
        <w:rPr>
          <w:bCs/>
        </w:rPr>
        <w:t>ja elamut teenindavate kõrvalhoone</w:t>
      </w:r>
      <w:r w:rsidR="00432D18">
        <w:rPr>
          <w:bCs/>
        </w:rPr>
        <w:t>te</w:t>
      </w:r>
      <w:r w:rsidR="00EB314D" w:rsidRPr="00F435C3">
        <w:rPr>
          <w:bCs/>
        </w:rPr>
        <w:t xml:space="preserve"> ehitamisega. Piirkond on väljakujunenud elamupiirkond.  </w:t>
      </w:r>
    </w:p>
    <w:p w14:paraId="1B93F571" w14:textId="77777777" w:rsidR="00BB3979" w:rsidRPr="00F435C3" w:rsidRDefault="00BB3979" w:rsidP="00BB3979">
      <w:pPr>
        <w:spacing w:after="0"/>
        <w:jc w:val="both"/>
        <w:rPr>
          <w:bCs/>
        </w:rPr>
      </w:pPr>
      <w:r w:rsidRPr="00F435C3">
        <w:rPr>
          <w:bCs/>
        </w:rPr>
        <w:t xml:space="preserve">2. </w:t>
      </w:r>
      <w:r w:rsidR="00EB314D" w:rsidRPr="00F435C3">
        <w:rPr>
          <w:bCs/>
        </w:rPr>
        <w:t xml:space="preserve">Detailplaneeringuga ei kavandata eeldatavalt olulise keskkonnamõjuga tegevust, sh näiteks tootmist ega muud tegevust, millega kaasneks keskkonnaseisundi või looduslike alade kahjustumist, sh vee, pinnase, õhu saastatust, olulist jäätmetekke või mürataseme suurenemist. Lähtudes planeeringuala ja selle lähiümbruse keskkonnatingimustest ja maakasutusest, ei põhjusta ala planeerimine olulist negatiivset keskkonnamõju.  </w:t>
      </w:r>
    </w:p>
    <w:p w14:paraId="00E0E87F" w14:textId="77777777" w:rsidR="00BB3979" w:rsidRPr="00F435C3" w:rsidRDefault="00BB3979" w:rsidP="00BB3979">
      <w:pPr>
        <w:spacing w:after="0"/>
        <w:jc w:val="both"/>
        <w:rPr>
          <w:bCs/>
        </w:rPr>
      </w:pPr>
      <w:r w:rsidRPr="00F435C3">
        <w:rPr>
          <w:bCs/>
        </w:rPr>
        <w:t xml:space="preserve">3. </w:t>
      </w:r>
      <w:r w:rsidR="00EB314D" w:rsidRPr="00F435C3">
        <w:rPr>
          <w:bCs/>
        </w:rPr>
        <w:t xml:space="preserve">Tegevusega kaasnevad võimalikud mõjud on ehitusaegsed, nende ulatus </w:t>
      </w:r>
      <w:r w:rsidR="00EB314D" w:rsidRPr="00F435C3">
        <w:rPr>
          <w:bCs/>
        </w:rPr>
        <w:br/>
        <w:t xml:space="preserve">piirneb peamiselt planeeringualaga ning avariiolukordade esinemise tõenäosus on väike, kui </w:t>
      </w:r>
      <w:r w:rsidR="00EB314D" w:rsidRPr="00F435C3">
        <w:rPr>
          <w:bCs/>
        </w:rPr>
        <w:lastRenderedPageBreak/>
        <w:t xml:space="preserve">detailplaneeringu elluviimisel arvestatakse detailplaneeringu tingimusi ning õigusaktide nõudeid. </w:t>
      </w:r>
    </w:p>
    <w:p w14:paraId="739A339C" w14:textId="77777777" w:rsidR="00BB3979" w:rsidRDefault="00BB3979" w:rsidP="00BB3979">
      <w:pPr>
        <w:spacing w:after="0"/>
        <w:jc w:val="both"/>
        <w:rPr>
          <w:bCs/>
        </w:rPr>
      </w:pPr>
      <w:r w:rsidRPr="00F435C3">
        <w:rPr>
          <w:bCs/>
        </w:rPr>
        <w:t xml:space="preserve">4. </w:t>
      </w:r>
      <w:r w:rsidR="00EB314D" w:rsidRPr="00F435C3">
        <w:rPr>
          <w:bCs/>
        </w:rPr>
        <w:t xml:space="preserve">Planeeringu elluviimine ei oma olulist mõju looduskeskkonnale, sest Soome lahe ääres paiknevad kinnistud on piisava suurusega, et looduslik keskkond säiliks. Kinnistule jääb domineerima mets. Uus haljastus lahendatakse </w:t>
      </w:r>
      <w:proofErr w:type="spellStart"/>
      <w:r w:rsidR="00EB314D" w:rsidRPr="00F435C3">
        <w:rPr>
          <w:bCs/>
        </w:rPr>
        <w:t>mitmerindelisena</w:t>
      </w:r>
      <w:proofErr w:type="spellEnd"/>
      <w:r w:rsidR="00EB314D" w:rsidRPr="00F435C3">
        <w:rPr>
          <w:bCs/>
        </w:rPr>
        <w:t xml:space="preserve">, mis toetab elurikkust. Ühe üksikelamu maa sihtotstarbega krundi kasutuselevõtt ei avalda mõju põhjavee kaitstusele ega suurenda õhu ja pinnase saastet. Tegevustega ei ohustata kultuurimälestisi ja pärandkultuuriobjekte. </w:t>
      </w:r>
    </w:p>
    <w:p w14:paraId="7650C55C" w14:textId="47CE96F2" w:rsidR="00E326A1" w:rsidRPr="00F435C3" w:rsidRDefault="00E326A1" w:rsidP="00BB3979">
      <w:pPr>
        <w:spacing w:after="0"/>
        <w:jc w:val="both"/>
        <w:rPr>
          <w:bCs/>
        </w:rPr>
      </w:pPr>
      <w:r>
        <w:rPr>
          <w:bCs/>
        </w:rPr>
        <w:t>5.</w:t>
      </w:r>
      <w:r w:rsidR="00725C0C">
        <w:rPr>
          <w:bCs/>
        </w:rPr>
        <w:t xml:space="preserve"> </w:t>
      </w:r>
      <w:r w:rsidR="00725C0C" w:rsidRPr="00725C0C">
        <w:rPr>
          <w:bCs/>
        </w:rPr>
        <w:t>Kavandatav detailplaneering ei too oma iseloomu, mahu ega asukoha tõttu kaasa olulist kahjulikku mõju Natura 2000 võrgustikku kuuluvatele Natura elupaikadele ega nende kaitse-eesmärkidele.</w:t>
      </w:r>
    </w:p>
    <w:p w14:paraId="716A777F" w14:textId="4FD29962" w:rsidR="00BB3979" w:rsidRPr="00F435C3" w:rsidRDefault="00030D79" w:rsidP="00BB3979">
      <w:pPr>
        <w:spacing w:after="0"/>
        <w:jc w:val="both"/>
        <w:rPr>
          <w:bCs/>
        </w:rPr>
      </w:pPr>
      <w:r>
        <w:rPr>
          <w:bCs/>
        </w:rPr>
        <w:t>6</w:t>
      </w:r>
      <w:r w:rsidR="00BB3979" w:rsidRPr="00F435C3">
        <w:rPr>
          <w:bCs/>
        </w:rPr>
        <w:t xml:space="preserve">. </w:t>
      </w:r>
      <w:r w:rsidR="00EB314D" w:rsidRPr="00F435C3">
        <w:rPr>
          <w:bCs/>
        </w:rPr>
        <w:t>Planeeringualal ei ole tuvastatud keskkonda saastavaid objekte ega jääkreostust, samuti ei kaasne olulist mõju veekeskkonnale. Ei kaasne olulist mõju põhja- ja pinnaveele.</w:t>
      </w:r>
    </w:p>
    <w:p w14:paraId="3757EC06" w14:textId="5A30B64C" w:rsidR="00BB3979" w:rsidRPr="00F435C3" w:rsidRDefault="00030D79" w:rsidP="00BB3979">
      <w:pPr>
        <w:spacing w:after="0"/>
        <w:jc w:val="both"/>
        <w:rPr>
          <w:bCs/>
        </w:rPr>
      </w:pPr>
      <w:r>
        <w:rPr>
          <w:bCs/>
        </w:rPr>
        <w:t>7</w:t>
      </w:r>
      <w:r w:rsidR="00BB3979" w:rsidRPr="00F435C3">
        <w:rPr>
          <w:bCs/>
        </w:rPr>
        <w:t xml:space="preserve">. </w:t>
      </w:r>
      <w:r w:rsidR="00EB314D" w:rsidRPr="00F435C3">
        <w:rPr>
          <w:bCs/>
        </w:rPr>
        <w:t xml:space="preserve">Kavandatav tegevus ei põhjusta kumulatiivset ega piiriülest mõju. </w:t>
      </w:r>
    </w:p>
    <w:p w14:paraId="7F0DA7F6" w14:textId="1E93E590" w:rsidR="00EB314D" w:rsidRPr="00F435C3" w:rsidRDefault="00030D79" w:rsidP="00BB3979">
      <w:pPr>
        <w:spacing w:after="0"/>
        <w:jc w:val="both"/>
        <w:rPr>
          <w:bCs/>
        </w:rPr>
      </w:pPr>
      <w:r>
        <w:rPr>
          <w:bCs/>
        </w:rPr>
        <w:t>8</w:t>
      </w:r>
      <w:r w:rsidR="00BB3979" w:rsidRPr="00F435C3">
        <w:rPr>
          <w:bCs/>
        </w:rPr>
        <w:t xml:space="preserve">. </w:t>
      </w:r>
      <w:r w:rsidR="00EB314D" w:rsidRPr="00F435C3">
        <w:rPr>
          <w:bCs/>
        </w:rPr>
        <w:t>Detailplaneeringus kavandatav tegevus ei kahjusta inimese tervist, heaolu ega vara, sest planeeritava tegevusega ei kaasne olulist liikluskoormuse, õhusaaste ega müratasemete suurenemist.</w:t>
      </w:r>
    </w:p>
    <w:p w14:paraId="221CFD95" w14:textId="77777777" w:rsidR="00EB314D" w:rsidRPr="00F435C3" w:rsidRDefault="00EB314D" w:rsidP="004C272A">
      <w:pPr>
        <w:spacing w:after="0"/>
        <w:jc w:val="both"/>
      </w:pPr>
    </w:p>
    <w:p w14:paraId="2A76B611" w14:textId="6524BFF6" w:rsidR="00673F80" w:rsidRPr="00F435C3" w:rsidRDefault="00B16089" w:rsidP="00A20C68">
      <w:pPr>
        <w:spacing w:after="0"/>
        <w:jc w:val="both"/>
        <w:rPr>
          <w:color w:val="0070C0"/>
        </w:rPr>
      </w:pPr>
      <w:r w:rsidRPr="00F435C3">
        <w:t xml:space="preserve">KSH eelhinnangu </w:t>
      </w:r>
      <w:r w:rsidR="002B416C" w:rsidRPr="00F435C3">
        <w:t xml:space="preserve">käigus jõuti järeldusele, et </w:t>
      </w:r>
      <w:r w:rsidR="00247109" w:rsidRPr="00F435C3">
        <w:t xml:space="preserve">arvestades </w:t>
      </w:r>
      <w:r w:rsidR="00A0720D" w:rsidRPr="00F435C3">
        <w:t xml:space="preserve">hetkel </w:t>
      </w:r>
      <w:r w:rsidR="00DC35AB" w:rsidRPr="00F435C3">
        <w:t xml:space="preserve">teadaolevat informatsiooni </w:t>
      </w:r>
      <w:r w:rsidR="00027D5F" w:rsidRPr="00F435C3">
        <w:t>kavandatava tegevuse kohta</w:t>
      </w:r>
      <w:r w:rsidR="007834D9" w:rsidRPr="00F435C3">
        <w:t xml:space="preserve">, ei ole keskkonnamõju </w:t>
      </w:r>
      <w:r w:rsidR="002641F4" w:rsidRPr="00F435C3">
        <w:t xml:space="preserve">strateegiline </w:t>
      </w:r>
      <w:r w:rsidR="00413701" w:rsidRPr="00F435C3">
        <w:t xml:space="preserve">hindamine vajalik ning </w:t>
      </w:r>
      <w:r w:rsidR="0083789D" w:rsidRPr="00F435C3">
        <w:t xml:space="preserve">planeeringuga </w:t>
      </w:r>
      <w:r w:rsidR="00640E4E" w:rsidRPr="00F435C3">
        <w:t xml:space="preserve">kavandatud </w:t>
      </w:r>
      <w:r w:rsidR="00956781" w:rsidRPr="00F435C3">
        <w:t xml:space="preserve">tegevustega </w:t>
      </w:r>
      <w:r w:rsidR="00074C20" w:rsidRPr="00F435C3">
        <w:t xml:space="preserve">ei kaasne eeldatavalt </w:t>
      </w:r>
      <w:r w:rsidR="00067258" w:rsidRPr="00F435C3">
        <w:t>olulist keskkonnamõju.</w:t>
      </w:r>
      <w:r w:rsidR="007B2C50" w:rsidRPr="00F435C3">
        <w:t xml:space="preserve"> Keskkonnatingimustega arvestamine </w:t>
      </w:r>
      <w:r w:rsidR="000C5414" w:rsidRPr="00F435C3">
        <w:t xml:space="preserve">on võimalik </w:t>
      </w:r>
      <w:r w:rsidR="00D6524C" w:rsidRPr="00F435C3">
        <w:t>PlanS</w:t>
      </w:r>
      <w:r w:rsidR="005A6C1E" w:rsidRPr="00F435C3">
        <w:t xml:space="preserve"> </w:t>
      </w:r>
      <w:r w:rsidR="00ED43F1" w:rsidRPr="00F435C3">
        <w:t xml:space="preserve">§ 126 </w:t>
      </w:r>
      <w:r w:rsidR="00686C59" w:rsidRPr="00F435C3">
        <w:t xml:space="preserve">lõike 1 punkti 12 </w:t>
      </w:r>
      <w:r w:rsidR="003D228B" w:rsidRPr="00F435C3">
        <w:t>kohasel</w:t>
      </w:r>
      <w:r w:rsidR="00E83758" w:rsidRPr="00F435C3">
        <w:t xml:space="preserve">t </w:t>
      </w:r>
      <w:r w:rsidR="00AA0CA5" w:rsidRPr="00F435C3">
        <w:t xml:space="preserve">detailplaneeringu </w:t>
      </w:r>
      <w:r w:rsidR="0026206F" w:rsidRPr="00F435C3">
        <w:t>menetluse käigus.</w:t>
      </w:r>
    </w:p>
    <w:p w14:paraId="0A2D76C9" w14:textId="77777777" w:rsidR="0026206F" w:rsidRPr="00F435C3" w:rsidRDefault="0026206F" w:rsidP="00A20C68">
      <w:pPr>
        <w:spacing w:after="0"/>
        <w:jc w:val="both"/>
      </w:pPr>
    </w:p>
    <w:p w14:paraId="55A7E8EC" w14:textId="378CA97F" w:rsidR="007924D9" w:rsidRPr="00F435C3" w:rsidRDefault="007924D9" w:rsidP="00A20C68">
      <w:pPr>
        <w:spacing w:after="0"/>
        <w:jc w:val="both"/>
      </w:pPr>
      <w:proofErr w:type="spellStart"/>
      <w:r w:rsidRPr="00F435C3">
        <w:t>KeHJS</w:t>
      </w:r>
      <w:proofErr w:type="spellEnd"/>
      <w:r w:rsidRPr="00F435C3">
        <w:t xml:space="preserve"> </w:t>
      </w:r>
      <w:r w:rsidR="003E6CC9" w:rsidRPr="00F435C3">
        <w:t xml:space="preserve">§ 33 </w:t>
      </w:r>
      <w:r w:rsidR="009A1229" w:rsidRPr="00F435C3">
        <w:t xml:space="preserve">lõike 6 järgi </w:t>
      </w:r>
      <w:r w:rsidR="00F2732E" w:rsidRPr="00F435C3">
        <w:t>tuleb KSH vajalikkus</w:t>
      </w:r>
      <w:r w:rsidR="00412721" w:rsidRPr="00F435C3">
        <w:t xml:space="preserve">e üle </w:t>
      </w:r>
      <w:r w:rsidR="0067159E" w:rsidRPr="00F435C3">
        <w:t xml:space="preserve">otsustamisel </w:t>
      </w:r>
      <w:r w:rsidR="00022240" w:rsidRPr="00F435C3">
        <w:t xml:space="preserve">enne otsuse tegemist </w:t>
      </w:r>
      <w:r w:rsidR="006E1601" w:rsidRPr="00F435C3">
        <w:t xml:space="preserve">küsida </w:t>
      </w:r>
      <w:r w:rsidR="00B10199" w:rsidRPr="00F435C3">
        <w:t xml:space="preserve">seisukohta </w:t>
      </w:r>
      <w:r w:rsidR="005E3D1D" w:rsidRPr="00F435C3">
        <w:t xml:space="preserve">Keskkonnaametilt </w:t>
      </w:r>
      <w:r w:rsidR="00AD7BB1" w:rsidRPr="00F435C3">
        <w:t xml:space="preserve">ja kõigilt </w:t>
      </w:r>
      <w:r w:rsidR="00762229" w:rsidRPr="00F435C3">
        <w:t xml:space="preserve">teistelt </w:t>
      </w:r>
      <w:r w:rsidR="00B4291E" w:rsidRPr="00F435C3">
        <w:t xml:space="preserve">asutustelt, </w:t>
      </w:r>
      <w:r w:rsidR="00445E8B" w:rsidRPr="00F435C3">
        <w:t>keda strateegili</w:t>
      </w:r>
      <w:r w:rsidR="00BB76D4" w:rsidRPr="00F435C3">
        <w:t xml:space="preserve">se </w:t>
      </w:r>
      <w:r w:rsidR="00E605A0" w:rsidRPr="00F435C3">
        <w:t xml:space="preserve">planeerimisdokumendi </w:t>
      </w:r>
      <w:r w:rsidR="00FD3853" w:rsidRPr="00F435C3">
        <w:t xml:space="preserve">rakendamisega </w:t>
      </w:r>
      <w:r w:rsidR="00BC40CF" w:rsidRPr="00F435C3">
        <w:t xml:space="preserve">eeldatavalt </w:t>
      </w:r>
      <w:r w:rsidR="008A7538" w:rsidRPr="00F435C3">
        <w:t xml:space="preserve">kaasnev keskkonnamõju </w:t>
      </w:r>
      <w:r w:rsidR="004927BA" w:rsidRPr="00F435C3">
        <w:t xml:space="preserve">tõenäoliselt puudutab. </w:t>
      </w:r>
      <w:r w:rsidR="00191631" w:rsidRPr="00F435C3">
        <w:t xml:space="preserve">Sellest tulenevalt </w:t>
      </w:r>
      <w:r w:rsidR="004E6B8C" w:rsidRPr="00F435C3">
        <w:t xml:space="preserve">esitas </w:t>
      </w:r>
      <w:r w:rsidR="00415D77" w:rsidRPr="00F435C3">
        <w:t xml:space="preserve">Haljala Vallavalitsus </w:t>
      </w:r>
      <w:r w:rsidR="00602D70" w:rsidRPr="00F435C3">
        <w:t>2</w:t>
      </w:r>
      <w:r w:rsidR="001A6170">
        <w:t>3</w:t>
      </w:r>
      <w:r w:rsidR="00CE4C4B" w:rsidRPr="00F435C3">
        <w:t>.</w:t>
      </w:r>
      <w:r w:rsidR="00A248A8" w:rsidRPr="00F435C3">
        <w:t>12</w:t>
      </w:r>
      <w:r w:rsidR="00CE4C4B" w:rsidRPr="00F435C3">
        <w:t xml:space="preserve">.2025 kirjaga nr </w:t>
      </w:r>
      <w:r w:rsidR="00FD4ABE" w:rsidRPr="00F435C3">
        <w:t>7-1/</w:t>
      </w:r>
      <w:r w:rsidR="009A61DA" w:rsidRPr="00F435C3">
        <w:t>76-49</w:t>
      </w:r>
      <w:r w:rsidR="00CE4C4B" w:rsidRPr="00F435C3">
        <w:t xml:space="preserve"> KSH algatamata jätmise otsuse eelnõu ja KSH eelhinnangu seisukoha võtmiseks Keskkonnaametile, Maa- ja Ruumiametile</w:t>
      </w:r>
      <w:r w:rsidR="001005DE" w:rsidRPr="00F435C3">
        <w:t>,</w:t>
      </w:r>
      <w:r w:rsidR="00E41103" w:rsidRPr="00F435C3">
        <w:t xml:space="preserve"> Päästeametile</w:t>
      </w:r>
      <w:r w:rsidR="00A248A8" w:rsidRPr="00F435C3">
        <w:t>,</w:t>
      </w:r>
      <w:r w:rsidR="002F6793" w:rsidRPr="00F435C3">
        <w:t xml:space="preserve"> Transpordiametile</w:t>
      </w:r>
      <w:r w:rsidR="00360820" w:rsidRPr="00F435C3">
        <w:t>,</w:t>
      </w:r>
      <w:r w:rsidR="00A248A8" w:rsidRPr="00F435C3">
        <w:t xml:space="preserve"> Riigimetsa Majandamise Keskusele</w:t>
      </w:r>
      <w:r w:rsidR="00360820" w:rsidRPr="00F435C3">
        <w:t>,</w:t>
      </w:r>
      <w:r w:rsidR="002C1D8C" w:rsidRPr="00F435C3">
        <w:t xml:space="preserve"> Kaitseministeeriumile ja Riigi Kaitseinvesteeringute Keskusele</w:t>
      </w:r>
      <w:r w:rsidR="00665206" w:rsidRPr="00F435C3">
        <w:t xml:space="preserve">. </w:t>
      </w:r>
    </w:p>
    <w:p w14:paraId="23B06B40" w14:textId="77777777" w:rsidR="00A248A8" w:rsidRPr="00F435C3" w:rsidRDefault="00A248A8" w:rsidP="00A20C68">
      <w:pPr>
        <w:spacing w:after="0"/>
        <w:jc w:val="both"/>
      </w:pPr>
    </w:p>
    <w:p w14:paraId="6436716E" w14:textId="5A8DB2C9" w:rsidR="00A248A8" w:rsidRPr="00F435C3" w:rsidRDefault="00A248A8" w:rsidP="00A20C68">
      <w:pPr>
        <w:spacing w:after="0"/>
        <w:jc w:val="both"/>
      </w:pPr>
      <w:r w:rsidRPr="00F435C3">
        <w:t>Keskkonnaamet esitas …</w:t>
      </w:r>
    </w:p>
    <w:p w14:paraId="6FC4F42C" w14:textId="0D1AE77D" w:rsidR="00A248A8" w:rsidRPr="00F435C3" w:rsidRDefault="00A248A8" w:rsidP="00A20C68">
      <w:pPr>
        <w:spacing w:after="0"/>
        <w:jc w:val="both"/>
      </w:pPr>
      <w:r w:rsidRPr="00F435C3">
        <w:t xml:space="preserve">Maa- ja Ruumiamet esitas … </w:t>
      </w:r>
    </w:p>
    <w:p w14:paraId="616C5F40" w14:textId="1DC4A5F9" w:rsidR="00A248A8" w:rsidRPr="00F435C3" w:rsidRDefault="00A248A8" w:rsidP="00A20C68">
      <w:pPr>
        <w:spacing w:after="0"/>
        <w:jc w:val="both"/>
      </w:pPr>
      <w:r w:rsidRPr="00F435C3">
        <w:t>Päästeamet esitas …</w:t>
      </w:r>
    </w:p>
    <w:p w14:paraId="11746175" w14:textId="1F893A17" w:rsidR="00A248A8" w:rsidRPr="00F435C3" w:rsidRDefault="00A248A8" w:rsidP="00A20C68">
      <w:pPr>
        <w:spacing w:after="0"/>
        <w:jc w:val="both"/>
      </w:pPr>
      <w:r w:rsidRPr="00F435C3">
        <w:t>Transpordiamet esitas …</w:t>
      </w:r>
    </w:p>
    <w:p w14:paraId="2DBF9C10" w14:textId="7A7DB17C" w:rsidR="00A248A8" w:rsidRPr="00F435C3" w:rsidRDefault="00A248A8" w:rsidP="00A20C68">
      <w:pPr>
        <w:spacing w:after="0"/>
        <w:jc w:val="both"/>
      </w:pPr>
      <w:r w:rsidRPr="00F435C3">
        <w:t>Riigimetsa Majandamise Keskus esitas …</w:t>
      </w:r>
    </w:p>
    <w:p w14:paraId="1D1DEA77" w14:textId="4D1FE8B0" w:rsidR="00024644" w:rsidRPr="00F435C3" w:rsidRDefault="00024644" w:rsidP="00A20C68">
      <w:pPr>
        <w:spacing w:after="0"/>
        <w:jc w:val="both"/>
      </w:pPr>
      <w:r w:rsidRPr="00F435C3">
        <w:t>Kaitseministeerium esitas …</w:t>
      </w:r>
    </w:p>
    <w:p w14:paraId="7E554B0C" w14:textId="7301E008" w:rsidR="00024644" w:rsidRPr="00F435C3" w:rsidRDefault="00024644" w:rsidP="00A20C68">
      <w:pPr>
        <w:spacing w:after="0"/>
        <w:jc w:val="both"/>
      </w:pPr>
      <w:r w:rsidRPr="00F435C3">
        <w:t>Riigi Kaitseinvesteeringute Keskus esitas …</w:t>
      </w:r>
    </w:p>
    <w:p w14:paraId="070CF7C3" w14:textId="77777777" w:rsidR="00324B6C" w:rsidRPr="00F435C3" w:rsidRDefault="00324B6C" w:rsidP="00A20C68">
      <w:pPr>
        <w:spacing w:after="0"/>
        <w:jc w:val="both"/>
      </w:pPr>
    </w:p>
    <w:p w14:paraId="2A8099B5" w14:textId="6DFC95E1" w:rsidR="00CA3F80" w:rsidRPr="00F435C3" w:rsidRDefault="00061391" w:rsidP="00A20C68">
      <w:pPr>
        <w:spacing w:after="0"/>
        <w:jc w:val="both"/>
      </w:pPr>
      <w:r w:rsidRPr="00F435C3">
        <w:t xml:space="preserve">Haljala Vallavalitsus </w:t>
      </w:r>
      <w:r w:rsidR="005638E1" w:rsidRPr="00F435C3">
        <w:t xml:space="preserve">nõustub KSH </w:t>
      </w:r>
      <w:r w:rsidR="00464C66" w:rsidRPr="00F435C3">
        <w:t xml:space="preserve">eelhinnangus </w:t>
      </w:r>
      <w:r w:rsidR="007C2B2C" w:rsidRPr="00F435C3">
        <w:t xml:space="preserve">toodud põhjendustega </w:t>
      </w:r>
      <w:r w:rsidR="003510C9" w:rsidRPr="00F435C3">
        <w:t xml:space="preserve">ning leiab, et </w:t>
      </w:r>
      <w:r w:rsidR="00000D73" w:rsidRPr="00F435C3">
        <w:t xml:space="preserve">antud </w:t>
      </w:r>
      <w:r w:rsidR="005D04B6" w:rsidRPr="00F435C3">
        <w:t xml:space="preserve">juhul ei ole </w:t>
      </w:r>
      <w:r w:rsidR="0000215E" w:rsidRPr="00F435C3">
        <w:t xml:space="preserve">KSH läbiviimine vajalik. </w:t>
      </w:r>
      <w:r w:rsidR="00755BE9" w:rsidRPr="00F435C3">
        <w:t>Vastavalt PlanS</w:t>
      </w:r>
      <w:r w:rsidR="00DF450A" w:rsidRPr="00F435C3">
        <w:t xml:space="preserve"> § 126 </w:t>
      </w:r>
      <w:r w:rsidR="00D51EB7" w:rsidRPr="00F435C3">
        <w:t xml:space="preserve">lõike 1 </w:t>
      </w:r>
      <w:r w:rsidR="007B0F24" w:rsidRPr="00F435C3">
        <w:t xml:space="preserve">punktile 12 </w:t>
      </w:r>
      <w:r w:rsidR="00845365" w:rsidRPr="00F435C3">
        <w:t xml:space="preserve">on võimalik </w:t>
      </w:r>
      <w:r w:rsidR="00E261BD" w:rsidRPr="00F435C3">
        <w:t xml:space="preserve">detailplaneeringu koostamise käigus </w:t>
      </w:r>
      <w:r w:rsidR="00E87D07" w:rsidRPr="00F435C3">
        <w:t xml:space="preserve">seada vajalikud </w:t>
      </w:r>
      <w:r w:rsidR="003B127D" w:rsidRPr="00F435C3">
        <w:t xml:space="preserve">keskkonnatingimusi </w:t>
      </w:r>
      <w:r w:rsidR="00161D88" w:rsidRPr="00F435C3">
        <w:t>tagavad nõuded.</w:t>
      </w:r>
    </w:p>
    <w:p w14:paraId="331791DE" w14:textId="77777777" w:rsidR="00161D88" w:rsidRPr="00F435C3" w:rsidRDefault="00161D88" w:rsidP="00A20C68">
      <w:pPr>
        <w:spacing w:after="0"/>
        <w:jc w:val="both"/>
      </w:pPr>
    </w:p>
    <w:p w14:paraId="4C4BC4B7" w14:textId="694B51C3" w:rsidR="00B06426" w:rsidRPr="00F435C3" w:rsidRDefault="004F5EA9" w:rsidP="00A20C68">
      <w:pPr>
        <w:spacing w:after="0"/>
        <w:jc w:val="both"/>
        <w:rPr>
          <w:color w:val="0070C0"/>
        </w:rPr>
      </w:pPr>
      <w:r w:rsidRPr="00F435C3">
        <w:t>Detailplaneeringu koostamise algataja</w:t>
      </w:r>
      <w:r w:rsidR="007D20D6" w:rsidRPr="00F435C3">
        <w:t xml:space="preserve"> ja koostamise korraldaja on Haljala Vallavalitsus (Tallinna mnt 13, Haljala alevik, Haljala vald, e-post: </w:t>
      </w:r>
      <w:hyperlink r:id="rId10" w:history="1">
        <w:r w:rsidR="007D20D6" w:rsidRPr="00F435C3">
          <w:rPr>
            <w:rStyle w:val="Hperlink"/>
          </w:rPr>
          <w:t>haljala@haljala.ee</w:t>
        </w:r>
      </w:hyperlink>
      <w:r w:rsidR="007D20D6" w:rsidRPr="00F435C3">
        <w:t>) ning</w:t>
      </w:r>
      <w:r w:rsidRPr="00F435C3">
        <w:t xml:space="preserve"> kehtestaja on Haljala Vallavolikogu (Tallinna mnt 13, Haljala alevik, Haljala vald, e-post: </w:t>
      </w:r>
      <w:bookmarkStart w:id="0" w:name="_Hlk216018524"/>
      <w:r w:rsidRPr="00F435C3">
        <w:fldChar w:fldCharType="begin"/>
      </w:r>
      <w:r w:rsidRPr="00F435C3">
        <w:instrText>HYPERLINK "mailto:haljala@haljala.ee"</w:instrText>
      </w:r>
      <w:r w:rsidRPr="00F435C3">
        <w:fldChar w:fldCharType="separate"/>
      </w:r>
      <w:r w:rsidRPr="00F435C3">
        <w:rPr>
          <w:rStyle w:val="Hperlink"/>
        </w:rPr>
        <w:t>haljala@haljala.ee</w:t>
      </w:r>
      <w:r w:rsidRPr="00F435C3">
        <w:fldChar w:fldCharType="end"/>
      </w:r>
      <w:r w:rsidRPr="00F435C3">
        <w:t>)</w:t>
      </w:r>
      <w:bookmarkEnd w:id="0"/>
      <w:r w:rsidR="005B18EC" w:rsidRPr="00F435C3">
        <w:t>.</w:t>
      </w:r>
      <w:r w:rsidR="008A3D3F" w:rsidRPr="00F435C3">
        <w:t xml:space="preserve"> </w:t>
      </w:r>
      <w:r w:rsidR="00DB0B55" w:rsidRPr="00F435C3">
        <w:t xml:space="preserve">Detailplaneeringu koostaja on </w:t>
      </w:r>
      <w:r w:rsidR="00EA2EF8" w:rsidRPr="00F435C3">
        <w:t>Osaühing Projekteerimiskeskus</w:t>
      </w:r>
      <w:r w:rsidR="00CF3072" w:rsidRPr="00F435C3">
        <w:t xml:space="preserve"> (</w:t>
      </w:r>
      <w:r w:rsidR="00870F2B" w:rsidRPr="00F435C3">
        <w:t>Suuresoo/1, Saksi küla,</w:t>
      </w:r>
      <w:r w:rsidR="009041F2" w:rsidRPr="00F435C3">
        <w:t xml:space="preserve"> </w:t>
      </w:r>
      <w:r w:rsidR="005B3814" w:rsidRPr="00F435C3">
        <w:t>Tapa vald</w:t>
      </w:r>
      <w:r w:rsidR="00EF2875" w:rsidRPr="00F435C3">
        <w:t xml:space="preserve"> </w:t>
      </w:r>
      <w:r w:rsidR="005B3814" w:rsidRPr="00F435C3">
        <w:t>45010</w:t>
      </w:r>
      <w:r w:rsidR="009041F2" w:rsidRPr="00F435C3">
        <w:t>,</w:t>
      </w:r>
      <w:r w:rsidRPr="00F435C3">
        <w:t xml:space="preserve"> </w:t>
      </w:r>
      <w:r w:rsidR="00CF3072" w:rsidRPr="00F435C3">
        <w:t>e-post:</w:t>
      </w:r>
      <w:r w:rsidR="00CF2266" w:rsidRPr="00F435C3">
        <w:t xml:space="preserve"> </w:t>
      </w:r>
      <w:hyperlink r:id="rId11" w:history="1">
        <w:r w:rsidR="00CF2266" w:rsidRPr="00F435C3">
          <w:rPr>
            <w:rStyle w:val="Hperlink"/>
          </w:rPr>
          <w:t>projekteerimiskeskus@gmail.com</w:t>
        </w:r>
      </w:hyperlink>
      <w:r w:rsidR="00366BC3" w:rsidRPr="00F435C3">
        <w:t>)</w:t>
      </w:r>
      <w:r w:rsidR="0005177D" w:rsidRPr="00F435C3">
        <w:t xml:space="preserve">. </w:t>
      </w:r>
      <w:r w:rsidR="00FE758F" w:rsidRPr="00F435C3">
        <w:lastRenderedPageBreak/>
        <w:t xml:space="preserve">Keskkonnamõju strateegilise hindamise eelhinnangu koostas Haljala Vallavalitsuse ehitus- ja keskkonnateenistus. </w:t>
      </w:r>
    </w:p>
    <w:p w14:paraId="1FE5C748" w14:textId="77777777" w:rsidR="0047659A" w:rsidRPr="00F435C3" w:rsidRDefault="0047659A" w:rsidP="00A20C68">
      <w:pPr>
        <w:spacing w:after="0"/>
        <w:jc w:val="both"/>
      </w:pPr>
    </w:p>
    <w:p w14:paraId="18E2F144" w14:textId="7AF7DF5B" w:rsidR="0047659A" w:rsidRPr="00F435C3" w:rsidRDefault="0047659A" w:rsidP="00A20C68">
      <w:pPr>
        <w:spacing w:after="0"/>
        <w:jc w:val="both"/>
      </w:pPr>
      <w:r w:rsidRPr="00F435C3">
        <w:t xml:space="preserve">Tulenevalt </w:t>
      </w:r>
      <w:r w:rsidR="00E304EB" w:rsidRPr="00F435C3">
        <w:t xml:space="preserve">eeltoodust </w:t>
      </w:r>
      <w:r w:rsidR="00F64DED" w:rsidRPr="00F435C3">
        <w:t xml:space="preserve">ning kohaliku </w:t>
      </w:r>
      <w:r w:rsidR="003A0719" w:rsidRPr="00F435C3">
        <w:t xml:space="preserve">omavalitsuse korralduse </w:t>
      </w:r>
      <w:r w:rsidR="00E455D9" w:rsidRPr="00F435C3">
        <w:t xml:space="preserve">seaduse § 6 </w:t>
      </w:r>
      <w:r w:rsidR="00FA496C" w:rsidRPr="00F435C3">
        <w:t xml:space="preserve">lõikest 1 ja </w:t>
      </w:r>
      <w:r w:rsidR="00FA5B1A" w:rsidRPr="00F435C3">
        <w:t xml:space="preserve">§ 30 </w:t>
      </w:r>
      <w:r w:rsidR="0030104A" w:rsidRPr="00F435C3">
        <w:t>lõike 1 punktist 2</w:t>
      </w:r>
      <w:r w:rsidR="00197ECD" w:rsidRPr="00F435C3">
        <w:t>, planeerimis</w:t>
      </w:r>
      <w:r w:rsidR="002A70FF" w:rsidRPr="00F435C3">
        <w:t xml:space="preserve">seaduse </w:t>
      </w:r>
      <w:r w:rsidR="0073230A" w:rsidRPr="00F435C3">
        <w:t xml:space="preserve">§ 124 </w:t>
      </w:r>
      <w:r w:rsidR="00C319FD" w:rsidRPr="00F435C3">
        <w:t xml:space="preserve">lõikest 6, </w:t>
      </w:r>
      <w:r w:rsidR="00C42CCA" w:rsidRPr="00F435C3">
        <w:t xml:space="preserve">keskkonnamõju hindamise </w:t>
      </w:r>
      <w:r w:rsidR="00A135BD" w:rsidRPr="00F435C3">
        <w:t xml:space="preserve">ja </w:t>
      </w:r>
      <w:r w:rsidR="00B232B2" w:rsidRPr="00F435C3">
        <w:t xml:space="preserve">keskkonnajuhtimissüsteemi </w:t>
      </w:r>
      <w:r w:rsidR="004271C1" w:rsidRPr="00F435C3">
        <w:t>seaduse</w:t>
      </w:r>
      <w:r w:rsidR="00A86566" w:rsidRPr="00F435C3">
        <w:t xml:space="preserve"> </w:t>
      </w:r>
      <w:r w:rsidR="00AB6228" w:rsidRPr="00F435C3">
        <w:t xml:space="preserve">§ 33 </w:t>
      </w:r>
      <w:r w:rsidR="009C0B52" w:rsidRPr="00F435C3">
        <w:t xml:space="preserve">lõike 2 </w:t>
      </w:r>
      <w:r w:rsidR="005C4738" w:rsidRPr="00F435C3">
        <w:t>punktist 4</w:t>
      </w:r>
      <w:r w:rsidR="004E6D53" w:rsidRPr="00F435C3">
        <w:t xml:space="preserve">, § 33 </w:t>
      </w:r>
      <w:r w:rsidR="0065214D" w:rsidRPr="00F435C3">
        <w:t xml:space="preserve">lõigetest 3-6, </w:t>
      </w:r>
      <w:r w:rsidR="00E24C55" w:rsidRPr="00F435C3">
        <w:t xml:space="preserve">§ </w:t>
      </w:r>
      <w:r w:rsidR="00C56E79" w:rsidRPr="00F435C3">
        <w:t xml:space="preserve">35 </w:t>
      </w:r>
      <w:r w:rsidR="006856B6" w:rsidRPr="00F435C3">
        <w:t>lõikest 5</w:t>
      </w:r>
      <w:r w:rsidR="00A86566" w:rsidRPr="00F435C3">
        <w:t xml:space="preserve"> </w:t>
      </w:r>
      <w:r w:rsidR="00C353BB" w:rsidRPr="00F435C3">
        <w:t xml:space="preserve">ning võttes </w:t>
      </w:r>
      <w:r w:rsidR="00F464FC" w:rsidRPr="00F435C3">
        <w:t xml:space="preserve">arvesse </w:t>
      </w:r>
      <w:r w:rsidR="00B85E1C" w:rsidRPr="00F435C3">
        <w:t>otsuse</w:t>
      </w:r>
      <w:r w:rsidR="003426D9" w:rsidRPr="00F435C3">
        <w:t xml:space="preserve"> </w:t>
      </w:r>
      <w:r w:rsidR="00ED337A" w:rsidRPr="00F435C3">
        <w:t xml:space="preserve">lisas olevat </w:t>
      </w:r>
      <w:r w:rsidR="0005534D" w:rsidRPr="00F435C3">
        <w:t>KSH eelhinnangut:</w:t>
      </w:r>
    </w:p>
    <w:p w14:paraId="588A4848" w14:textId="77777777" w:rsidR="00000AFE" w:rsidRPr="00F435C3" w:rsidRDefault="00000AFE" w:rsidP="00501144">
      <w:pPr>
        <w:spacing w:after="0"/>
        <w:jc w:val="both"/>
      </w:pPr>
    </w:p>
    <w:p w14:paraId="68E2413A" w14:textId="225F4E85" w:rsidR="00501144" w:rsidRPr="00F435C3" w:rsidRDefault="00501144" w:rsidP="00501144">
      <w:pPr>
        <w:tabs>
          <w:tab w:val="left" w:pos="284"/>
        </w:tabs>
        <w:spacing w:after="0"/>
        <w:jc w:val="both"/>
      </w:pPr>
      <w:r w:rsidRPr="00F435C3">
        <w:t xml:space="preserve">1. </w:t>
      </w:r>
      <w:r w:rsidR="00137C90" w:rsidRPr="00F435C3">
        <w:t>Jätta algata</w:t>
      </w:r>
      <w:r w:rsidR="001F0A1F" w:rsidRPr="00F435C3">
        <w:t xml:space="preserve">mata </w:t>
      </w:r>
      <w:r w:rsidR="00C83C48" w:rsidRPr="00F435C3">
        <w:t>Eisma</w:t>
      </w:r>
      <w:r w:rsidR="007A4F5C" w:rsidRPr="00F435C3">
        <w:t xml:space="preserve"> külas </w:t>
      </w:r>
      <w:r w:rsidR="00C83C48" w:rsidRPr="00F435C3">
        <w:t>Kivimere</w:t>
      </w:r>
      <w:r w:rsidR="007A4F5C" w:rsidRPr="00F435C3">
        <w:t xml:space="preserve"> maaüksuse detailplaneeringu </w:t>
      </w:r>
      <w:r w:rsidR="0074438D" w:rsidRPr="00F435C3">
        <w:t>keskkonnamõju strateegiline hindamine.</w:t>
      </w:r>
    </w:p>
    <w:p w14:paraId="12B72331" w14:textId="77777777" w:rsidR="00501144" w:rsidRPr="00F435C3" w:rsidRDefault="00501144" w:rsidP="00501144">
      <w:pPr>
        <w:jc w:val="both"/>
      </w:pPr>
    </w:p>
    <w:p w14:paraId="2795C707" w14:textId="77777777" w:rsidR="00501144" w:rsidRPr="00F435C3" w:rsidRDefault="00501144" w:rsidP="00501144">
      <w:pPr>
        <w:jc w:val="both"/>
      </w:pPr>
      <w:r w:rsidRPr="00F435C3">
        <w:t xml:space="preserve">2. </w:t>
      </w:r>
      <w:r w:rsidR="00613F14" w:rsidRPr="00F435C3">
        <w:t>Haljala Vallavalitsuse</w:t>
      </w:r>
      <w:r w:rsidR="000815CB" w:rsidRPr="00F435C3">
        <w:t xml:space="preserve">l avaldada </w:t>
      </w:r>
      <w:r w:rsidR="006C4C2C" w:rsidRPr="00F435C3">
        <w:t xml:space="preserve">teade detailplaneeringu </w:t>
      </w:r>
      <w:r w:rsidR="004D237D" w:rsidRPr="00F435C3">
        <w:t xml:space="preserve">KSH algatamata </w:t>
      </w:r>
      <w:r w:rsidR="003E3658" w:rsidRPr="00F435C3">
        <w:t xml:space="preserve">jätmisest </w:t>
      </w:r>
      <w:r w:rsidR="004B539C" w:rsidRPr="00F435C3">
        <w:t>Ametlike</w:t>
      </w:r>
      <w:r w:rsidRPr="00F435C3">
        <w:t>s</w:t>
      </w:r>
      <w:r w:rsidR="004B539C" w:rsidRPr="00F435C3">
        <w:t xml:space="preserve"> Teadaannetes</w:t>
      </w:r>
      <w:r w:rsidR="00CC4246" w:rsidRPr="00F435C3">
        <w:t xml:space="preserve">, </w:t>
      </w:r>
      <w:r w:rsidR="00852678" w:rsidRPr="00F435C3">
        <w:t xml:space="preserve">ajalehtedes Virumaa Teataja </w:t>
      </w:r>
      <w:r w:rsidR="0001702F" w:rsidRPr="00F435C3">
        <w:t xml:space="preserve">ja Haljala </w:t>
      </w:r>
      <w:r w:rsidRPr="00F435C3">
        <w:t xml:space="preserve">Valla </w:t>
      </w:r>
      <w:r w:rsidR="0001702F" w:rsidRPr="00F435C3">
        <w:t xml:space="preserve">Sõnumid </w:t>
      </w:r>
      <w:r w:rsidR="00F0113E" w:rsidRPr="00F435C3">
        <w:t xml:space="preserve">ning Haljala </w:t>
      </w:r>
      <w:r w:rsidR="00C725BD" w:rsidRPr="00F435C3">
        <w:t xml:space="preserve">valla veebilehel, </w:t>
      </w:r>
      <w:r w:rsidR="006C67E8" w:rsidRPr="00F435C3">
        <w:t xml:space="preserve">ning informeerida </w:t>
      </w:r>
      <w:r w:rsidR="00024F46" w:rsidRPr="00F435C3">
        <w:t xml:space="preserve">PlanS § </w:t>
      </w:r>
      <w:r w:rsidR="004F52C0" w:rsidRPr="00F435C3">
        <w:t xml:space="preserve">127 </w:t>
      </w:r>
      <w:r w:rsidR="007B17F6" w:rsidRPr="00F435C3">
        <w:t xml:space="preserve">lõigetes 1 ja 2 </w:t>
      </w:r>
      <w:r w:rsidR="00707FCD" w:rsidRPr="00F435C3">
        <w:t>nimetatud isiku</w:t>
      </w:r>
      <w:r w:rsidR="00754552" w:rsidRPr="00F435C3">
        <w:t xml:space="preserve">id ning asutusi </w:t>
      </w:r>
      <w:r w:rsidR="006E0413" w:rsidRPr="00F435C3">
        <w:t xml:space="preserve">(sealhulgas </w:t>
      </w:r>
      <w:r w:rsidR="0077425B" w:rsidRPr="00F435C3">
        <w:t xml:space="preserve">§ 33 </w:t>
      </w:r>
      <w:r w:rsidR="004F2180" w:rsidRPr="00F435C3">
        <w:t xml:space="preserve">lõikes 6 nimetatud </w:t>
      </w:r>
      <w:r w:rsidR="00782CE4" w:rsidRPr="00F435C3">
        <w:t>asutusi</w:t>
      </w:r>
      <w:r w:rsidR="00FD448C" w:rsidRPr="00F435C3">
        <w:t xml:space="preserve">) </w:t>
      </w:r>
      <w:r w:rsidR="00233295" w:rsidRPr="00F435C3">
        <w:t xml:space="preserve">detailplaneeringu </w:t>
      </w:r>
      <w:r w:rsidR="00A71CFD" w:rsidRPr="00F435C3">
        <w:t xml:space="preserve">KSH algatamata </w:t>
      </w:r>
      <w:r w:rsidR="00657AF6" w:rsidRPr="00F435C3">
        <w:t>jätmisest.</w:t>
      </w:r>
    </w:p>
    <w:p w14:paraId="1C7DA011" w14:textId="77777777" w:rsidR="00501144" w:rsidRPr="00F435C3" w:rsidRDefault="00501144" w:rsidP="00501144">
      <w:pPr>
        <w:jc w:val="both"/>
      </w:pPr>
    </w:p>
    <w:p w14:paraId="35A94BFB" w14:textId="3D68E7FC" w:rsidR="00501144" w:rsidRPr="00F435C3" w:rsidRDefault="00501144" w:rsidP="00501144">
      <w:pPr>
        <w:jc w:val="both"/>
      </w:pPr>
      <w:r w:rsidRPr="00F435C3">
        <w:t xml:space="preserve">3. </w:t>
      </w:r>
      <w:r w:rsidR="00FB6265" w:rsidRPr="00F435C3">
        <w:t xml:space="preserve">Detailplaneeringu </w:t>
      </w:r>
      <w:r w:rsidR="00CA26F3" w:rsidRPr="00F435C3">
        <w:t xml:space="preserve">KSH algatamata </w:t>
      </w:r>
      <w:r w:rsidR="00835783" w:rsidRPr="00F435C3">
        <w:t xml:space="preserve">jätmise </w:t>
      </w:r>
      <w:r w:rsidR="00972E88" w:rsidRPr="00F435C3">
        <w:t>otsusega</w:t>
      </w:r>
      <w:r w:rsidR="00D839F2" w:rsidRPr="00F435C3">
        <w:t xml:space="preserve"> on võimalik </w:t>
      </w:r>
      <w:r w:rsidR="00030960" w:rsidRPr="00F435C3">
        <w:t xml:space="preserve">tutvuda </w:t>
      </w:r>
      <w:r w:rsidR="00682BDD" w:rsidRPr="00F435C3">
        <w:t xml:space="preserve">Haljala Vallavalitsuses </w:t>
      </w:r>
      <w:r w:rsidR="009766B4" w:rsidRPr="00F435C3">
        <w:t xml:space="preserve">(Tallinna mnt 13, </w:t>
      </w:r>
      <w:r w:rsidR="001125BB" w:rsidRPr="00F435C3">
        <w:t xml:space="preserve">Haljala alevik, </w:t>
      </w:r>
      <w:r w:rsidR="005C53B3" w:rsidRPr="00F435C3">
        <w:t>Haljala vald)</w:t>
      </w:r>
      <w:r w:rsidR="007C21E6" w:rsidRPr="00F435C3">
        <w:t xml:space="preserve"> ja Võsu </w:t>
      </w:r>
      <w:r w:rsidR="008C1657">
        <w:t>teenuskeskuses</w:t>
      </w:r>
      <w:r w:rsidR="00F62190" w:rsidRPr="00F435C3">
        <w:t xml:space="preserve"> </w:t>
      </w:r>
      <w:r w:rsidR="00687D6E" w:rsidRPr="00F435C3">
        <w:t xml:space="preserve">(Mere </w:t>
      </w:r>
      <w:r w:rsidR="0082291F" w:rsidRPr="00F435C3">
        <w:t xml:space="preserve">               </w:t>
      </w:r>
      <w:r w:rsidR="00687D6E" w:rsidRPr="00F435C3">
        <w:t xml:space="preserve">tn 6, </w:t>
      </w:r>
      <w:r w:rsidR="0097321D" w:rsidRPr="00F435C3">
        <w:t xml:space="preserve">Võsu alevik, </w:t>
      </w:r>
      <w:r w:rsidR="00D91000" w:rsidRPr="00F435C3">
        <w:t>Haljala vald)</w:t>
      </w:r>
      <w:r w:rsidR="005733C8" w:rsidRPr="00F435C3">
        <w:t xml:space="preserve"> asutuste </w:t>
      </w:r>
      <w:r w:rsidR="00320784" w:rsidRPr="00F435C3">
        <w:t xml:space="preserve">lahtiolekuaegadel </w:t>
      </w:r>
      <w:r w:rsidR="005B5764" w:rsidRPr="00F435C3">
        <w:t xml:space="preserve">ning Haljala valla </w:t>
      </w:r>
      <w:r w:rsidR="00783C4D" w:rsidRPr="00F435C3">
        <w:t xml:space="preserve">veebilehel </w:t>
      </w:r>
      <w:hyperlink r:id="rId12" w:anchor="2022" w:history="1">
        <w:r w:rsidR="003171A6" w:rsidRPr="00F435C3">
          <w:rPr>
            <w:rStyle w:val="Hperlink"/>
          </w:rPr>
          <w:t>https://www.haljala.ee/detailplaneeringud#2022</w:t>
        </w:r>
      </w:hyperlink>
      <w:r w:rsidR="003171A6" w:rsidRPr="00F435C3">
        <w:t xml:space="preserve">.  </w:t>
      </w:r>
    </w:p>
    <w:p w14:paraId="0CB11D5B" w14:textId="77777777" w:rsidR="00501144" w:rsidRPr="00F435C3" w:rsidRDefault="00501144" w:rsidP="00501144">
      <w:pPr>
        <w:jc w:val="both"/>
      </w:pPr>
    </w:p>
    <w:p w14:paraId="0C2F61C8" w14:textId="10888833" w:rsidR="00A275C4" w:rsidRPr="00F435C3" w:rsidRDefault="00501144" w:rsidP="00501144">
      <w:pPr>
        <w:jc w:val="both"/>
      </w:pPr>
      <w:r w:rsidRPr="00F435C3">
        <w:t xml:space="preserve">4. </w:t>
      </w:r>
      <w:r w:rsidR="00F0558E" w:rsidRPr="00F435C3">
        <w:t>Otsus</w:t>
      </w:r>
      <w:r w:rsidR="00A275C4" w:rsidRPr="00F435C3">
        <w:t xml:space="preserve"> jõustub tea</w:t>
      </w:r>
      <w:r w:rsidR="00531141" w:rsidRPr="00F435C3">
        <w:t>tavakstegemisest</w:t>
      </w:r>
      <w:r w:rsidR="000638AB" w:rsidRPr="00F435C3">
        <w:t>.</w:t>
      </w:r>
    </w:p>
    <w:p w14:paraId="4FE4C259" w14:textId="77777777" w:rsidR="000638AB" w:rsidRPr="00F435C3" w:rsidRDefault="000638AB" w:rsidP="007B6210">
      <w:pPr>
        <w:pStyle w:val="Loendilik"/>
        <w:jc w:val="both"/>
      </w:pPr>
    </w:p>
    <w:p w14:paraId="659CEAB3" w14:textId="77777777" w:rsidR="000638AB" w:rsidRPr="00F435C3" w:rsidRDefault="000638AB" w:rsidP="007B6210">
      <w:pPr>
        <w:jc w:val="both"/>
      </w:pPr>
    </w:p>
    <w:p w14:paraId="65820AB7" w14:textId="6E5466BA" w:rsidR="00DA7773" w:rsidRPr="00F435C3" w:rsidRDefault="00DA7773" w:rsidP="00A6101D">
      <w:pPr>
        <w:jc w:val="both"/>
      </w:pPr>
      <w:r w:rsidRPr="00F435C3">
        <w:t xml:space="preserve">(allkirjastatud </w:t>
      </w:r>
      <w:r w:rsidR="00E509B2" w:rsidRPr="00F435C3">
        <w:t>digitaalselt)</w:t>
      </w:r>
      <w:r w:rsidR="00F04742" w:rsidRPr="00F435C3">
        <w:tab/>
      </w:r>
      <w:r w:rsidR="00F04742" w:rsidRPr="00F435C3">
        <w:tab/>
      </w:r>
      <w:r w:rsidR="00F04742" w:rsidRPr="00F435C3">
        <w:tab/>
      </w:r>
      <w:r w:rsidR="00F04742" w:rsidRPr="00F435C3">
        <w:tab/>
      </w:r>
    </w:p>
    <w:p w14:paraId="7CCEABD8" w14:textId="77777777" w:rsidR="00AE1EF6" w:rsidRPr="00F435C3" w:rsidRDefault="00AE1EF6" w:rsidP="007B6210">
      <w:pPr>
        <w:ind w:left="360"/>
        <w:jc w:val="both"/>
      </w:pPr>
    </w:p>
    <w:p w14:paraId="5D330B93" w14:textId="6525B99F" w:rsidR="00AE1EF6" w:rsidRPr="00F435C3" w:rsidRDefault="00501144" w:rsidP="00A6101D">
      <w:pPr>
        <w:jc w:val="both"/>
      </w:pPr>
      <w:r w:rsidRPr="00F435C3">
        <w:t>Agu Trofimov</w:t>
      </w:r>
      <w:r w:rsidR="00072177" w:rsidRPr="00F435C3">
        <w:tab/>
      </w:r>
      <w:r w:rsidR="00072177" w:rsidRPr="00F435C3">
        <w:tab/>
      </w:r>
      <w:r w:rsidR="00072177" w:rsidRPr="00F435C3">
        <w:tab/>
      </w:r>
      <w:r w:rsidR="00072177" w:rsidRPr="00F435C3">
        <w:tab/>
      </w:r>
      <w:r w:rsidR="00072177" w:rsidRPr="00F435C3">
        <w:tab/>
      </w:r>
    </w:p>
    <w:p w14:paraId="26099D17" w14:textId="1CFAD8BB" w:rsidR="00FD41E1" w:rsidRPr="00AD61C0" w:rsidRDefault="00364E08" w:rsidP="007B6210">
      <w:pPr>
        <w:jc w:val="both"/>
      </w:pPr>
      <w:r w:rsidRPr="00F435C3">
        <w:t>volikogu esimees</w:t>
      </w:r>
      <w:r w:rsidR="002E61D4">
        <w:tab/>
      </w:r>
      <w:r w:rsidR="002E61D4">
        <w:tab/>
      </w:r>
      <w:r w:rsidR="002E61D4">
        <w:tab/>
      </w:r>
      <w:r w:rsidR="002E61D4">
        <w:tab/>
      </w:r>
      <w:r w:rsidR="002E61D4">
        <w:tab/>
      </w:r>
      <w:r w:rsidR="002E61D4">
        <w:tab/>
      </w:r>
    </w:p>
    <w:sectPr w:rsidR="00FD41E1" w:rsidRPr="00AD61C0" w:rsidSect="00E07609">
      <w:headerReference w:type="first" r:id="rId13"/>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BDAC" w14:textId="77777777" w:rsidR="001E1142" w:rsidRDefault="001E1142" w:rsidP="004F68A4">
      <w:pPr>
        <w:spacing w:after="0"/>
      </w:pPr>
      <w:r>
        <w:separator/>
      </w:r>
    </w:p>
  </w:endnote>
  <w:endnote w:type="continuationSeparator" w:id="0">
    <w:p w14:paraId="5FF8E3E8" w14:textId="77777777" w:rsidR="001E1142" w:rsidRDefault="001E1142" w:rsidP="004F68A4">
      <w:pPr>
        <w:spacing w:after="0"/>
      </w:pPr>
      <w:r>
        <w:continuationSeparator/>
      </w:r>
    </w:p>
  </w:endnote>
  <w:endnote w:type="continuationNotice" w:id="1">
    <w:p w14:paraId="03BC18F9" w14:textId="77777777" w:rsidR="001E1142" w:rsidRDefault="001E11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4508" w14:textId="77777777" w:rsidR="001E1142" w:rsidRDefault="001E1142" w:rsidP="004F68A4">
      <w:pPr>
        <w:spacing w:after="0"/>
      </w:pPr>
      <w:r>
        <w:separator/>
      </w:r>
    </w:p>
  </w:footnote>
  <w:footnote w:type="continuationSeparator" w:id="0">
    <w:p w14:paraId="12C2D6C6" w14:textId="77777777" w:rsidR="001E1142" w:rsidRDefault="001E1142" w:rsidP="004F68A4">
      <w:pPr>
        <w:spacing w:after="0"/>
      </w:pPr>
      <w:r>
        <w:continuationSeparator/>
      </w:r>
    </w:p>
  </w:footnote>
  <w:footnote w:type="continuationNotice" w:id="1">
    <w:p w14:paraId="7FA17B50" w14:textId="77777777" w:rsidR="001E1142" w:rsidRDefault="001E11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4B09"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8240" behindDoc="0" locked="0" layoutInCell="1" allowOverlap="1" wp14:anchorId="26831A2B" wp14:editId="0E8FA9FB">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w:t>
    </w:r>
    <w:r w:rsidR="00257095">
      <w:rPr>
        <w:rFonts w:ascii="Gilroy Light" w:hAnsi="Gilroy Light"/>
        <w:b/>
        <w:bCs/>
        <w:sz w:val="36"/>
        <w:szCs w:val="36"/>
      </w:rPr>
      <w:t>olikogu</w:t>
    </w:r>
  </w:p>
  <w:p w14:paraId="30B05018"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79B"/>
    <w:multiLevelType w:val="hybridMultilevel"/>
    <w:tmpl w:val="B06A89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A627AE"/>
    <w:multiLevelType w:val="hybridMultilevel"/>
    <w:tmpl w:val="D91802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9F943DF"/>
    <w:multiLevelType w:val="hybridMultilevel"/>
    <w:tmpl w:val="0136E724"/>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DE22B40"/>
    <w:multiLevelType w:val="hybridMultilevel"/>
    <w:tmpl w:val="18BAFF6A"/>
    <w:lvl w:ilvl="0" w:tplc="FFFFFFFF">
      <w:start w:val="1"/>
      <w:numFmt w:val="decimal"/>
      <w:lvlText w:val="%1."/>
      <w:lvlJc w:val="left"/>
      <w:pPr>
        <w:ind w:left="720" w:hanging="360"/>
      </w:pPr>
      <w:rPr>
        <w:rFonts w:asciiTheme="majorBidi" w:eastAsiaTheme="minorHAnsi" w:hAnsiTheme="maj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8775E2"/>
    <w:multiLevelType w:val="hybridMultilevel"/>
    <w:tmpl w:val="981845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D0E06A0"/>
    <w:multiLevelType w:val="hybridMultilevel"/>
    <w:tmpl w:val="DBA8712C"/>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640B0E"/>
    <w:multiLevelType w:val="hybridMultilevel"/>
    <w:tmpl w:val="CB02A65C"/>
    <w:lvl w:ilvl="0" w:tplc="8B76AFAA">
      <w:start w:val="1"/>
      <w:numFmt w:val="decimal"/>
      <w:lvlText w:val="%1."/>
      <w:lvlJc w:val="left"/>
      <w:pPr>
        <w:ind w:left="720" w:hanging="360"/>
      </w:pPr>
      <w:rPr>
        <w:rFonts w:asciiTheme="majorBidi" w:eastAsiaTheme="minorHAnsi" w:hAnsiTheme="majorBid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6307654">
    <w:abstractNumId w:val="1"/>
  </w:num>
  <w:num w:numId="2" w16cid:durableId="1355885525">
    <w:abstractNumId w:val="4"/>
  </w:num>
  <w:num w:numId="3" w16cid:durableId="395982619">
    <w:abstractNumId w:val="6"/>
  </w:num>
  <w:num w:numId="4" w16cid:durableId="1773282549">
    <w:abstractNumId w:val="2"/>
  </w:num>
  <w:num w:numId="5" w16cid:durableId="1700814776">
    <w:abstractNumId w:val="0"/>
  </w:num>
  <w:num w:numId="6" w16cid:durableId="2030711853">
    <w:abstractNumId w:val="3"/>
  </w:num>
  <w:num w:numId="7" w16cid:durableId="962493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C0"/>
    <w:rsid w:val="00000AFE"/>
    <w:rsid w:val="00000D73"/>
    <w:rsid w:val="0000215E"/>
    <w:rsid w:val="0001584C"/>
    <w:rsid w:val="0001702F"/>
    <w:rsid w:val="00022240"/>
    <w:rsid w:val="000229E8"/>
    <w:rsid w:val="000235A1"/>
    <w:rsid w:val="00024644"/>
    <w:rsid w:val="00024F46"/>
    <w:rsid w:val="000253DA"/>
    <w:rsid w:val="00027D5F"/>
    <w:rsid w:val="00030960"/>
    <w:rsid w:val="00030D79"/>
    <w:rsid w:val="00032C69"/>
    <w:rsid w:val="00033A4C"/>
    <w:rsid w:val="00036AB4"/>
    <w:rsid w:val="000414B9"/>
    <w:rsid w:val="000447BC"/>
    <w:rsid w:val="0005177D"/>
    <w:rsid w:val="00052182"/>
    <w:rsid w:val="0005403B"/>
    <w:rsid w:val="0005534D"/>
    <w:rsid w:val="000554C4"/>
    <w:rsid w:val="00055EA8"/>
    <w:rsid w:val="00056B94"/>
    <w:rsid w:val="00061391"/>
    <w:rsid w:val="000638AB"/>
    <w:rsid w:val="00063BA5"/>
    <w:rsid w:val="00065808"/>
    <w:rsid w:val="00067258"/>
    <w:rsid w:val="00072177"/>
    <w:rsid w:val="00074C20"/>
    <w:rsid w:val="0008139A"/>
    <w:rsid w:val="000815CB"/>
    <w:rsid w:val="0008474A"/>
    <w:rsid w:val="000A527A"/>
    <w:rsid w:val="000B27BC"/>
    <w:rsid w:val="000B349F"/>
    <w:rsid w:val="000B5B43"/>
    <w:rsid w:val="000C3D0A"/>
    <w:rsid w:val="000C5414"/>
    <w:rsid w:val="000C5826"/>
    <w:rsid w:val="000D0D83"/>
    <w:rsid w:val="000D0FBE"/>
    <w:rsid w:val="000D650A"/>
    <w:rsid w:val="000E09F9"/>
    <w:rsid w:val="000E28C6"/>
    <w:rsid w:val="000E4DD5"/>
    <w:rsid w:val="000E62E8"/>
    <w:rsid w:val="000F1D42"/>
    <w:rsid w:val="000F4F30"/>
    <w:rsid w:val="000F5B86"/>
    <w:rsid w:val="000F7449"/>
    <w:rsid w:val="001005DE"/>
    <w:rsid w:val="00101E51"/>
    <w:rsid w:val="00106A96"/>
    <w:rsid w:val="00107CC3"/>
    <w:rsid w:val="00111882"/>
    <w:rsid w:val="001125BB"/>
    <w:rsid w:val="00114A7B"/>
    <w:rsid w:val="00114BF8"/>
    <w:rsid w:val="00116239"/>
    <w:rsid w:val="001177E6"/>
    <w:rsid w:val="001213CA"/>
    <w:rsid w:val="0012151E"/>
    <w:rsid w:val="00121AE3"/>
    <w:rsid w:val="00127E31"/>
    <w:rsid w:val="00131111"/>
    <w:rsid w:val="00137C90"/>
    <w:rsid w:val="00141B04"/>
    <w:rsid w:val="00143473"/>
    <w:rsid w:val="001458E8"/>
    <w:rsid w:val="001548E9"/>
    <w:rsid w:val="00160CEF"/>
    <w:rsid w:val="00161D88"/>
    <w:rsid w:val="00163F52"/>
    <w:rsid w:val="00164F11"/>
    <w:rsid w:val="00170034"/>
    <w:rsid w:val="00173B13"/>
    <w:rsid w:val="00175C99"/>
    <w:rsid w:val="00175DC6"/>
    <w:rsid w:val="0017758A"/>
    <w:rsid w:val="00181207"/>
    <w:rsid w:val="001905AC"/>
    <w:rsid w:val="00190EA5"/>
    <w:rsid w:val="00191586"/>
    <w:rsid w:val="00191631"/>
    <w:rsid w:val="00197ECD"/>
    <w:rsid w:val="001A6170"/>
    <w:rsid w:val="001A78FB"/>
    <w:rsid w:val="001B1CA2"/>
    <w:rsid w:val="001B1ECF"/>
    <w:rsid w:val="001C1C88"/>
    <w:rsid w:val="001C3A74"/>
    <w:rsid w:val="001D026A"/>
    <w:rsid w:val="001D0801"/>
    <w:rsid w:val="001D09D6"/>
    <w:rsid w:val="001D24A4"/>
    <w:rsid w:val="001D6078"/>
    <w:rsid w:val="001D7F20"/>
    <w:rsid w:val="001E0E47"/>
    <w:rsid w:val="001E1142"/>
    <w:rsid w:val="001E1583"/>
    <w:rsid w:val="001E4332"/>
    <w:rsid w:val="001E6313"/>
    <w:rsid w:val="001F0A1F"/>
    <w:rsid w:val="001F30F7"/>
    <w:rsid w:val="001F5FBA"/>
    <w:rsid w:val="001F6225"/>
    <w:rsid w:val="001F7809"/>
    <w:rsid w:val="00200974"/>
    <w:rsid w:val="00215A83"/>
    <w:rsid w:val="002222BD"/>
    <w:rsid w:val="00224366"/>
    <w:rsid w:val="00233295"/>
    <w:rsid w:val="0024215A"/>
    <w:rsid w:val="00246472"/>
    <w:rsid w:val="00247109"/>
    <w:rsid w:val="00247CDF"/>
    <w:rsid w:val="00251F2E"/>
    <w:rsid w:val="00257095"/>
    <w:rsid w:val="00261116"/>
    <w:rsid w:val="00261CE9"/>
    <w:rsid w:val="0026206F"/>
    <w:rsid w:val="002641F4"/>
    <w:rsid w:val="002643A5"/>
    <w:rsid w:val="002650F6"/>
    <w:rsid w:val="00267AB9"/>
    <w:rsid w:val="00272394"/>
    <w:rsid w:val="00272547"/>
    <w:rsid w:val="00273725"/>
    <w:rsid w:val="0027376F"/>
    <w:rsid w:val="002810A6"/>
    <w:rsid w:val="00283448"/>
    <w:rsid w:val="00284C06"/>
    <w:rsid w:val="002854C0"/>
    <w:rsid w:val="00285F59"/>
    <w:rsid w:val="002938F9"/>
    <w:rsid w:val="002969BF"/>
    <w:rsid w:val="002A1BFD"/>
    <w:rsid w:val="002A3E00"/>
    <w:rsid w:val="002A46DC"/>
    <w:rsid w:val="002A70FF"/>
    <w:rsid w:val="002A73AF"/>
    <w:rsid w:val="002B416C"/>
    <w:rsid w:val="002B4A7D"/>
    <w:rsid w:val="002B4AD3"/>
    <w:rsid w:val="002C1D8C"/>
    <w:rsid w:val="002C4148"/>
    <w:rsid w:val="002C6BAC"/>
    <w:rsid w:val="002D197F"/>
    <w:rsid w:val="002D6D03"/>
    <w:rsid w:val="002D783B"/>
    <w:rsid w:val="002E4412"/>
    <w:rsid w:val="002E4794"/>
    <w:rsid w:val="002E61D4"/>
    <w:rsid w:val="002E644D"/>
    <w:rsid w:val="002F4A16"/>
    <w:rsid w:val="002F6793"/>
    <w:rsid w:val="002F78A9"/>
    <w:rsid w:val="0030093A"/>
    <w:rsid w:val="0030104A"/>
    <w:rsid w:val="00302A52"/>
    <w:rsid w:val="0030773B"/>
    <w:rsid w:val="003103BC"/>
    <w:rsid w:val="00310D0E"/>
    <w:rsid w:val="00312411"/>
    <w:rsid w:val="003171A6"/>
    <w:rsid w:val="00317582"/>
    <w:rsid w:val="00320784"/>
    <w:rsid w:val="00324B6C"/>
    <w:rsid w:val="00327CF9"/>
    <w:rsid w:val="00334911"/>
    <w:rsid w:val="0033622E"/>
    <w:rsid w:val="00337A5D"/>
    <w:rsid w:val="00340686"/>
    <w:rsid w:val="003426D9"/>
    <w:rsid w:val="00343A58"/>
    <w:rsid w:val="00343DA3"/>
    <w:rsid w:val="00345206"/>
    <w:rsid w:val="003510C9"/>
    <w:rsid w:val="003555A6"/>
    <w:rsid w:val="00355AA9"/>
    <w:rsid w:val="003569AA"/>
    <w:rsid w:val="00360820"/>
    <w:rsid w:val="003611B4"/>
    <w:rsid w:val="00362060"/>
    <w:rsid w:val="00364E08"/>
    <w:rsid w:val="003658FA"/>
    <w:rsid w:val="00366BC3"/>
    <w:rsid w:val="003707E0"/>
    <w:rsid w:val="00370ED9"/>
    <w:rsid w:val="003710C8"/>
    <w:rsid w:val="00372B5F"/>
    <w:rsid w:val="00381827"/>
    <w:rsid w:val="00382F11"/>
    <w:rsid w:val="0038652D"/>
    <w:rsid w:val="003A0719"/>
    <w:rsid w:val="003A5F45"/>
    <w:rsid w:val="003A69D7"/>
    <w:rsid w:val="003B127D"/>
    <w:rsid w:val="003B4B3B"/>
    <w:rsid w:val="003C1423"/>
    <w:rsid w:val="003C1B01"/>
    <w:rsid w:val="003C50C1"/>
    <w:rsid w:val="003C5809"/>
    <w:rsid w:val="003D228B"/>
    <w:rsid w:val="003E0156"/>
    <w:rsid w:val="003E0865"/>
    <w:rsid w:val="003E10D9"/>
    <w:rsid w:val="003E1779"/>
    <w:rsid w:val="003E3658"/>
    <w:rsid w:val="003E6CC9"/>
    <w:rsid w:val="003F148C"/>
    <w:rsid w:val="003F6C3A"/>
    <w:rsid w:val="00400184"/>
    <w:rsid w:val="0040350E"/>
    <w:rsid w:val="00406891"/>
    <w:rsid w:val="00412721"/>
    <w:rsid w:val="00413701"/>
    <w:rsid w:val="0041513B"/>
    <w:rsid w:val="0041564E"/>
    <w:rsid w:val="00415D77"/>
    <w:rsid w:val="00417EFD"/>
    <w:rsid w:val="004211DE"/>
    <w:rsid w:val="00422093"/>
    <w:rsid w:val="0042595C"/>
    <w:rsid w:val="004271C1"/>
    <w:rsid w:val="004316B2"/>
    <w:rsid w:val="00431A3F"/>
    <w:rsid w:val="00432D18"/>
    <w:rsid w:val="00436D48"/>
    <w:rsid w:val="00445E8B"/>
    <w:rsid w:val="00450A4F"/>
    <w:rsid w:val="00460FF1"/>
    <w:rsid w:val="00464C66"/>
    <w:rsid w:val="00472D7B"/>
    <w:rsid w:val="0047376D"/>
    <w:rsid w:val="0047644F"/>
    <w:rsid w:val="0047659A"/>
    <w:rsid w:val="00476E64"/>
    <w:rsid w:val="00477F9B"/>
    <w:rsid w:val="004927BA"/>
    <w:rsid w:val="00492BDA"/>
    <w:rsid w:val="00492C3C"/>
    <w:rsid w:val="00492D2A"/>
    <w:rsid w:val="00493EF2"/>
    <w:rsid w:val="004947DD"/>
    <w:rsid w:val="00494807"/>
    <w:rsid w:val="004A085C"/>
    <w:rsid w:val="004A5BC3"/>
    <w:rsid w:val="004A7625"/>
    <w:rsid w:val="004B1299"/>
    <w:rsid w:val="004B1359"/>
    <w:rsid w:val="004B539C"/>
    <w:rsid w:val="004B71E6"/>
    <w:rsid w:val="004B7D56"/>
    <w:rsid w:val="004C272A"/>
    <w:rsid w:val="004C5430"/>
    <w:rsid w:val="004D237D"/>
    <w:rsid w:val="004D5230"/>
    <w:rsid w:val="004E1830"/>
    <w:rsid w:val="004E2391"/>
    <w:rsid w:val="004E31A2"/>
    <w:rsid w:val="004E54F2"/>
    <w:rsid w:val="004E6147"/>
    <w:rsid w:val="004E6B8C"/>
    <w:rsid w:val="004E6D53"/>
    <w:rsid w:val="004E76F7"/>
    <w:rsid w:val="004F2180"/>
    <w:rsid w:val="004F52C0"/>
    <w:rsid w:val="004F5EA9"/>
    <w:rsid w:val="004F68A4"/>
    <w:rsid w:val="004F7B81"/>
    <w:rsid w:val="00500FD8"/>
    <w:rsid w:val="00501144"/>
    <w:rsid w:val="00502B60"/>
    <w:rsid w:val="005033BC"/>
    <w:rsid w:val="00505E49"/>
    <w:rsid w:val="00505F82"/>
    <w:rsid w:val="00510DD5"/>
    <w:rsid w:val="0051369D"/>
    <w:rsid w:val="00514FD9"/>
    <w:rsid w:val="00515A3D"/>
    <w:rsid w:val="00516C11"/>
    <w:rsid w:val="00526522"/>
    <w:rsid w:val="00531141"/>
    <w:rsid w:val="005337BE"/>
    <w:rsid w:val="00534972"/>
    <w:rsid w:val="00535D2F"/>
    <w:rsid w:val="00556635"/>
    <w:rsid w:val="005569BB"/>
    <w:rsid w:val="005638E1"/>
    <w:rsid w:val="00566D7D"/>
    <w:rsid w:val="005732EA"/>
    <w:rsid w:val="005733C8"/>
    <w:rsid w:val="00573BE4"/>
    <w:rsid w:val="0057512A"/>
    <w:rsid w:val="00577BE4"/>
    <w:rsid w:val="005818B4"/>
    <w:rsid w:val="00581D76"/>
    <w:rsid w:val="00582513"/>
    <w:rsid w:val="005828EB"/>
    <w:rsid w:val="00592188"/>
    <w:rsid w:val="00593499"/>
    <w:rsid w:val="00594289"/>
    <w:rsid w:val="00595C3E"/>
    <w:rsid w:val="005A0AA6"/>
    <w:rsid w:val="005A220C"/>
    <w:rsid w:val="005A6C1E"/>
    <w:rsid w:val="005B18EC"/>
    <w:rsid w:val="005B3814"/>
    <w:rsid w:val="005B5764"/>
    <w:rsid w:val="005B7117"/>
    <w:rsid w:val="005C2653"/>
    <w:rsid w:val="005C396E"/>
    <w:rsid w:val="005C4738"/>
    <w:rsid w:val="005C53B3"/>
    <w:rsid w:val="005C7A86"/>
    <w:rsid w:val="005D04B6"/>
    <w:rsid w:val="005E3D1D"/>
    <w:rsid w:val="005F3DEE"/>
    <w:rsid w:val="005F648B"/>
    <w:rsid w:val="005F779F"/>
    <w:rsid w:val="00602884"/>
    <w:rsid w:val="00602D70"/>
    <w:rsid w:val="00605D24"/>
    <w:rsid w:val="00607ACB"/>
    <w:rsid w:val="00607CC2"/>
    <w:rsid w:val="006109CB"/>
    <w:rsid w:val="00612112"/>
    <w:rsid w:val="00613F14"/>
    <w:rsid w:val="0062308A"/>
    <w:rsid w:val="006233C3"/>
    <w:rsid w:val="00624137"/>
    <w:rsid w:val="00625E3F"/>
    <w:rsid w:val="00640E4E"/>
    <w:rsid w:val="0064490E"/>
    <w:rsid w:val="0065214D"/>
    <w:rsid w:val="006531C6"/>
    <w:rsid w:val="00655FFD"/>
    <w:rsid w:val="0065653C"/>
    <w:rsid w:val="00657AF6"/>
    <w:rsid w:val="00657CF1"/>
    <w:rsid w:val="00660811"/>
    <w:rsid w:val="00665206"/>
    <w:rsid w:val="00666BC9"/>
    <w:rsid w:val="0067159E"/>
    <w:rsid w:val="00673F80"/>
    <w:rsid w:val="00676482"/>
    <w:rsid w:val="006774BE"/>
    <w:rsid w:val="006776A6"/>
    <w:rsid w:val="006818D4"/>
    <w:rsid w:val="00681C9B"/>
    <w:rsid w:val="006825C1"/>
    <w:rsid w:val="00682BDD"/>
    <w:rsid w:val="006839A9"/>
    <w:rsid w:val="00684355"/>
    <w:rsid w:val="006856B6"/>
    <w:rsid w:val="00685D67"/>
    <w:rsid w:val="00686C59"/>
    <w:rsid w:val="00687D6E"/>
    <w:rsid w:val="00692BC2"/>
    <w:rsid w:val="00695ACB"/>
    <w:rsid w:val="00697530"/>
    <w:rsid w:val="006A1C5E"/>
    <w:rsid w:val="006A6607"/>
    <w:rsid w:val="006B4979"/>
    <w:rsid w:val="006B4BB1"/>
    <w:rsid w:val="006C0A1D"/>
    <w:rsid w:val="006C13CE"/>
    <w:rsid w:val="006C366E"/>
    <w:rsid w:val="006C3EA4"/>
    <w:rsid w:val="006C3EEF"/>
    <w:rsid w:val="006C4C2C"/>
    <w:rsid w:val="006C51EC"/>
    <w:rsid w:val="006C67E8"/>
    <w:rsid w:val="006E0413"/>
    <w:rsid w:val="006E13DA"/>
    <w:rsid w:val="006E1601"/>
    <w:rsid w:val="006E2C63"/>
    <w:rsid w:val="006E3B11"/>
    <w:rsid w:val="006E4815"/>
    <w:rsid w:val="006E487E"/>
    <w:rsid w:val="006E4A7E"/>
    <w:rsid w:val="006F01D6"/>
    <w:rsid w:val="006F0557"/>
    <w:rsid w:val="006F20F3"/>
    <w:rsid w:val="0070250D"/>
    <w:rsid w:val="00703F15"/>
    <w:rsid w:val="00707FCD"/>
    <w:rsid w:val="007116B2"/>
    <w:rsid w:val="00712911"/>
    <w:rsid w:val="00722FEB"/>
    <w:rsid w:val="00725C0C"/>
    <w:rsid w:val="007264CF"/>
    <w:rsid w:val="00731E73"/>
    <w:rsid w:val="0073230A"/>
    <w:rsid w:val="00736CA4"/>
    <w:rsid w:val="0074438D"/>
    <w:rsid w:val="00747BEA"/>
    <w:rsid w:val="00754552"/>
    <w:rsid w:val="00755BE9"/>
    <w:rsid w:val="00762229"/>
    <w:rsid w:val="00764711"/>
    <w:rsid w:val="00765DD6"/>
    <w:rsid w:val="00767343"/>
    <w:rsid w:val="0077070F"/>
    <w:rsid w:val="007716AB"/>
    <w:rsid w:val="007728C3"/>
    <w:rsid w:val="0077425B"/>
    <w:rsid w:val="00780BF5"/>
    <w:rsid w:val="00782CE4"/>
    <w:rsid w:val="007834D9"/>
    <w:rsid w:val="00783C4D"/>
    <w:rsid w:val="00785430"/>
    <w:rsid w:val="007924D9"/>
    <w:rsid w:val="00793CBB"/>
    <w:rsid w:val="007A08B1"/>
    <w:rsid w:val="007A4F5C"/>
    <w:rsid w:val="007A583E"/>
    <w:rsid w:val="007A5C52"/>
    <w:rsid w:val="007A6C41"/>
    <w:rsid w:val="007A6E6B"/>
    <w:rsid w:val="007B073A"/>
    <w:rsid w:val="007B0CB9"/>
    <w:rsid w:val="007B0F24"/>
    <w:rsid w:val="007B113B"/>
    <w:rsid w:val="007B17F6"/>
    <w:rsid w:val="007B2C50"/>
    <w:rsid w:val="007B49C9"/>
    <w:rsid w:val="007B51E6"/>
    <w:rsid w:val="007B6210"/>
    <w:rsid w:val="007B6912"/>
    <w:rsid w:val="007C12F0"/>
    <w:rsid w:val="007C21E6"/>
    <w:rsid w:val="007C2B2C"/>
    <w:rsid w:val="007C53B0"/>
    <w:rsid w:val="007D20D6"/>
    <w:rsid w:val="007D30E3"/>
    <w:rsid w:val="007D5260"/>
    <w:rsid w:val="007D55D5"/>
    <w:rsid w:val="007F3B6B"/>
    <w:rsid w:val="007F472A"/>
    <w:rsid w:val="007F5C47"/>
    <w:rsid w:val="008025A2"/>
    <w:rsid w:val="0081124C"/>
    <w:rsid w:val="008149A8"/>
    <w:rsid w:val="00816BC8"/>
    <w:rsid w:val="00816EDD"/>
    <w:rsid w:val="00817065"/>
    <w:rsid w:val="00817EBB"/>
    <w:rsid w:val="0082291F"/>
    <w:rsid w:val="00822E6F"/>
    <w:rsid w:val="00826666"/>
    <w:rsid w:val="00831CF8"/>
    <w:rsid w:val="00832006"/>
    <w:rsid w:val="00835783"/>
    <w:rsid w:val="00836E64"/>
    <w:rsid w:val="0083789D"/>
    <w:rsid w:val="00840DD9"/>
    <w:rsid w:val="00845365"/>
    <w:rsid w:val="00845C22"/>
    <w:rsid w:val="008475DC"/>
    <w:rsid w:val="00847818"/>
    <w:rsid w:val="00847F66"/>
    <w:rsid w:val="00850138"/>
    <w:rsid w:val="00850ADA"/>
    <w:rsid w:val="00852678"/>
    <w:rsid w:val="00852F87"/>
    <w:rsid w:val="00863D79"/>
    <w:rsid w:val="00870F2B"/>
    <w:rsid w:val="00872488"/>
    <w:rsid w:val="00874DC7"/>
    <w:rsid w:val="00875BFE"/>
    <w:rsid w:val="00877DD5"/>
    <w:rsid w:val="008818EA"/>
    <w:rsid w:val="00885AA9"/>
    <w:rsid w:val="00886261"/>
    <w:rsid w:val="00892AD7"/>
    <w:rsid w:val="008932C9"/>
    <w:rsid w:val="008A0EC4"/>
    <w:rsid w:val="008A3D3F"/>
    <w:rsid w:val="008A7538"/>
    <w:rsid w:val="008B2005"/>
    <w:rsid w:val="008B49F5"/>
    <w:rsid w:val="008B6DA6"/>
    <w:rsid w:val="008C1657"/>
    <w:rsid w:val="008E0067"/>
    <w:rsid w:val="008E7358"/>
    <w:rsid w:val="008F14FB"/>
    <w:rsid w:val="00900211"/>
    <w:rsid w:val="009041F2"/>
    <w:rsid w:val="009048CB"/>
    <w:rsid w:val="00906D7C"/>
    <w:rsid w:val="0093128E"/>
    <w:rsid w:val="00931597"/>
    <w:rsid w:val="009335ED"/>
    <w:rsid w:val="00935EC6"/>
    <w:rsid w:val="00940DFE"/>
    <w:rsid w:val="00947A8E"/>
    <w:rsid w:val="00953C85"/>
    <w:rsid w:val="00956781"/>
    <w:rsid w:val="009610A2"/>
    <w:rsid w:val="00963007"/>
    <w:rsid w:val="0097008B"/>
    <w:rsid w:val="009709C4"/>
    <w:rsid w:val="00972E88"/>
    <w:rsid w:val="0097321D"/>
    <w:rsid w:val="009766B4"/>
    <w:rsid w:val="009804CF"/>
    <w:rsid w:val="00981C36"/>
    <w:rsid w:val="009829F7"/>
    <w:rsid w:val="009847F8"/>
    <w:rsid w:val="0098763C"/>
    <w:rsid w:val="00990059"/>
    <w:rsid w:val="00992266"/>
    <w:rsid w:val="009A1229"/>
    <w:rsid w:val="009A2240"/>
    <w:rsid w:val="009A61DA"/>
    <w:rsid w:val="009A7B60"/>
    <w:rsid w:val="009B26AB"/>
    <w:rsid w:val="009C0B52"/>
    <w:rsid w:val="009C7722"/>
    <w:rsid w:val="009D3B6A"/>
    <w:rsid w:val="009D6912"/>
    <w:rsid w:val="009E2AE7"/>
    <w:rsid w:val="009E78EA"/>
    <w:rsid w:val="009F1E6B"/>
    <w:rsid w:val="009F2635"/>
    <w:rsid w:val="00A01D27"/>
    <w:rsid w:val="00A029A8"/>
    <w:rsid w:val="00A04F6F"/>
    <w:rsid w:val="00A0653F"/>
    <w:rsid w:val="00A0720D"/>
    <w:rsid w:val="00A07A3C"/>
    <w:rsid w:val="00A135BD"/>
    <w:rsid w:val="00A162D6"/>
    <w:rsid w:val="00A170A9"/>
    <w:rsid w:val="00A20819"/>
    <w:rsid w:val="00A20C68"/>
    <w:rsid w:val="00A248A8"/>
    <w:rsid w:val="00A2732B"/>
    <w:rsid w:val="00A275C4"/>
    <w:rsid w:val="00A31198"/>
    <w:rsid w:val="00A40626"/>
    <w:rsid w:val="00A539C4"/>
    <w:rsid w:val="00A53B94"/>
    <w:rsid w:val="00A6101D"/>
    <w:rsid w:val="00A62C47"/>
    <w:rsid w:val="00A62E9B"/>
    <w:rsid w:val="00A65EE3"/>
    <w:rsid w:val="00A65F44"/>
    <w:rsid w:val="00A670D9"/>
    <w:rsid w:val="00A70A2F"/>
    <w:rsid w:val="00A71CFD"/>
    <w:rsid w:val="00A7240A"/>
    <w:rsid w:val="00A73975"/>
    <w:rsid w:val="00A7508A"/>
    <w:rsid w:val="00A77A49"/>
    <w:rsid w:val="00A81D94"/>
    <w:rsid w:val="00A86566"/>
    <w:rsid w:val="00A87D87"/>
    <w:rsid w:val="00A901D8"/>
    <w:rsid w:val="00A92F29"/>
    <w:rsid w:val="00A97566"/>
    <w:rsid w:val="00AA0CA5"/>
    <w:rsid w:val="00AA0CDE"/>
    <w:rsid w:val="00AB5E6C"/>
    <w:rsid w:val="00AB6228"/>
    <w:rsid w:val="00AC014F"/>
    <w:rsid w:val="00AC3921"/>
    <w:rsid w:val="00AD0D0E"/>
    <w:rsid w:val="00AD44F8"/>
    <w:rsid w:val="00AD61C0"/>
    <w:rsid w:val="00AD7BB1"/>
    <w:rsid w:val="00AE1EF6"/>
    <w:rsid w:val="00AE2D10"/>
    <w:rsid w:val="00AF3831"/>
    <w:rsid w:val="00AF4B8B"/>
    <w:rsid w:val="00B01C30"/>
    <w:rsid w:val="00B03578"/>
    <w:rsid w:val="00B06426"/>
    <w:rsid w:val="00B10199"/>
    <w:rsid w:val="00B16089"/>
    <w:rsid w:val="00B232B2"/>
    <w:rsid w:val="00B25A51"/>
    <w:rsid w:val="00B34E49"/>
    <w:rsid w:val="00B4291E"/>
    <w:rsid w:val="00B43004"/>
    <w:rsid w:val="00B56285"/>
    <w:rsid w:val="00B56B52"/>
    <w:rsid w:val="00B570FC"/>
    <w:rsid w:val="00B62FAA"/>
    <w:rsid w:val="00B63DE8"/>
    <w:rsid w:val="00B65F7C"/>
    <w:rsid w:val="00B67BE3"/>
    <w:rsid w:val="00B70B4B"/>
    <w:rsid w:val="00B744C8"/>
    <w:rsid w:val="00B807B7"/>
    <w:rsid w:val="00B815BF"/>
    <w:rsid w:val="00B83836"/>
    <w:rsid w:val="00B856F1"/>
    <w:rsid w:val="00B85A3A"/>
    <w:rsid w:val="00B85E1C"/>
    <w:rsid w:val="00B868C4"/>
    <w:rsid w:val="00B92D50"/>
    <w:rsid w:val="00BA0C2F"/>
    <w:rsid w:val="00BA0F03"/>
    <w:rsid w:val="00BB1B72"/>
    <w:rsid w:val="00BB3112"/>
    <w:rsid w:val="00BB3979"/>
    <w:rsid w:val="00BB493C"/>
    <w:rsid w:val="00BB76D4"/>
    <w:rsid w:val="00BB7809"/>
    <w:rsid w:val="00BC2A0D"/>
    <w:rsid w:val="00BC40CF"/>
    <w:rsid w:val="00BC4D3A"/>
    <w:rsid w:val="00BC6AB4"/>
    <w:rsid w:val="00BC6F5E"/>
    <w:rsid w:val="00BD3DD2"/>
    <w:rsid w:val="00BF2F7A"/>
    <w:rsid w:val="00BF451D"/>
    <w:rsid w:val="00BF5A2A"/>
    <w:rsid w:val="00BF5A6B"/>
    <w:rsid w:val="00BF5C1E"/>
    <w:rsid w:val="00BF5DC3"/>
    <w:rsid w:val="00C02E27"/>
    <w:rsid w:val="00C02F53"/>
    <w:rsid w:val="00C05BBD"/>
    <w:rsid w:val="00C07AA4"/>
    <w:rsid w:val="00C10F7B"/>
    <w:rsid w:val="00C115B6"/>
    <w:rsid w:val="00C14955"/>
    <w:rsid w:val="00C16F30"/>
    <w:rsid w:val="00C21277"/>
    <w:rsid w:val="00C24101"/>
    <w:rsid w:val="00C3092F"/>
    <w:rsid w:val="00C319FD"/>
    <w:rsid w:val="00C32892"/>
    <w:rsid w:val="00C32B5C"/>
    <w:rsid w:val="00C32E21"/>
    <w:rsid w:val="00C3464C"/>
    <w:rsid w:val="00C353BB"/>
    <w:rsid w:val="00C41C3D"/>
    <w:rsid w:val="00C42CCA"/>
    <w:rsid w:val="00C43E4D"/>
    <w:rsid w:val="00C4419D"/>
    <w:rsid w:val="00C4577C"/>
    <w:rsid w:val="00C569CD"/>
    <w:rsid w:val="00C56E79"/>
    <w:rsid w:val="00C62783"/>
    <w:rsid w:val="00C634BC"/>
    <w:rsid w:val="00C725BD"/>
    <w:rsid w:val="00C76805"/>
    <w:rsid w:val="00C8250F"/>
    <w:rsid w:val="00C833F6"/>
    <w:rsid w:val="00C83C48"/>
    <w:rsid w:val="00C8543B"/>
    <w:rsid w:val="00C93A3D"/>
    <w:rsid w:val="00C94108"/>
    <w:rsid w:val="00C96705"/>
    <w:rsid w:val="00CA26F3"/>
    <w:rsid w:val="00CA3F80"/>
    <w:rsid w:val="00CB45CD"/>
    <w:rsid w:val="00CB6463"/>
    <w:rsid w:val="00CC2E3B"/>
    <w:rsid w:val="00CC3053"/>
    <w:rsid w:val="00CC4246"/>
    <w:rsid w:val="00CC4259"/>
    <w:rsid w:val="00CD0786"/>
    <w:rsid w:val="00CD2D8C"/>
    <w:rsid w:val="00CD5503"/>
    <w:rsid w:val="00CE4C4B"/>
    <w:rsid w:val="00CF2266"/>
    <w:rsid w:val="00CF3072"/>
    <w:rsid w:val="00CF5498"/>
    <w:rsid w:val="00D019CA"/>
    <w:rsid w:val="00D02492"/>
    <w:rsid w:val="00D053AF"/>
    <w:rsid w:val="00D10E3B"/>
    <w:rsid w:val="00D24A55"/>
    <w:rsid w:val="00D2705C"/>
    <w:rsid w:val="00D275FF"/>
    <w:rsid w:val="00D30422"/>
    <w:rsid w:val="00D30504"/>
    <w:rsid w:val="00D32696"/>
    <w:rsid w:val="00D32A73"/>
    <w:rsid w:val="00D34AC8"/>
    <w:rsid w:val="00D3629D"/>
    <w:rsid w:val="00D375DC"/>
    <w:rsid w:val="00D41FB1"/>
    <w:rsid w:val="00D42F52"/>
    <w:rsid w:val="00D4378F"/>
    <w:rsid w:val="00D51EB7"/>
    <w:rsid w:val="00D523E8"/>
    <w:rsid w:val="00D634F1"/>
    <w:rsid w:val="00D6524C"/>
    <w:rsid w:val="00D652AF"/>
    <w:rsid w:val="00D81857"/>
    <w:rsid w:val="00D839F2"/>
    <w:rsid w:val="00D91000"/>
    <w:rsid w:val="00DA0D33"/>
    <w:rsid w:val="00DA16CD"/>
    <w:rsid w:val="00DA3A7E"/>
    <w:rsid w:val="00DA7773"/>
    <w:rsid w:val="00DB0B55"/>
    <w:rsid w:val="00DB26E0"/>
    <w:rsid w:val="00DB29A9"/>
    <w:rsid w:val="00DB7E5A"/>
    <w:rsid w:val="00DC2C8D"/>
    <w:rsid w:val="00DC35AB"/>
    <w:rsid w:val="00DD2739"/>
    <w:rsid w:val="00DF0873"/>
    <w:rsid w:val="00DF357B"/>
    <w:rsid w:val="00DF3C56"/>
    <w:rsid w:val="00DF426D"/>
    <w:rsid w:val="00DF450A"/>
    <w:rsid w:val="00E01D38"/>
    <w:rsid w:val="00E0513C"/>
    <w:rsid w:val="00E07609"/>
    <w:rsid w:val="00E1662C"/>
    <w:rsid w:val="00E17A34"/>
    <w:rsid w:val="00E20C5C"/>
    <w:rsid w:val="00E24C55"/>
    <w:rsid w:val="00E261BD"/>
    <w:rsid w:val="00E26C83"/>
    <w:rsid w:val="00E26CA1"/>
    <w:rsid w:val="00E30448"/>
    <w:rsid w:val="00E304EB"/>
    <w:rsid w:val="00E326A1"/>
    <w:rsid w:val="00E3498A"/>
    <w:rsid w:val="00E35B30"/>
    <w:rsid w:val="00E41103"/>
    <w:rsid w:val="00E42D18"/>
    <w:rsid w:val="00E432F2"/>
    <w:rsid w:val="00E45390"/>
    <w:rsid w:val="00E455D9"/>
    <w:rsid w:val="00E509B2"/>
    <w:rsid w:val="00E55222"/>
    <w:rsid w:val="00E605A0"/>
    <w:rsid w:val="00E60BB3"/>
    <w:rsid w:val="00E61CE5"/>
    <w:rsid w:val="00E626DC"/>
    <w:rsid w:val="00E6745C"/>
    <w:rsid w:val="00E73CC3"/>
    <w:rsid w:val="00E7617E"/>
    <w:rsid w:val="00E81064"/>
    <w:rsid w:val="00E82C11"/>
    <w:rsid w:val="00E83758"/>
    <w:rsid w:val="00E85CB9"/>
    <w:rsid w:val="00E86D29"/>
    <w:rsid w:val="00E86E02"/>
    <w:rsid w:val="00E87D07"/>
    <w:rsid w:val="00E95A59"/>
    <w:rsid w:val="00EA2EF8"/>
    <w:rsid w:val="00EA2FE3"/>
    <w:rsid w:val="00EB1F31"/>
    <w:rsid w:val="00EB314D"/>
    <w:rsid w:val="00EC5358"/>
    <w:rsid w:val="00EC7084"/>
    <w:rsid w:val="00ED038F"/>
    <w:rsid w:val="00ED205A"/>
    <w:rsid w:val="00ED22B4"/>
    <w:rsid w:val="00ED337A"/>
    <w:rsid w:val="00ED43F1"/>
    <w:rsid w:val="00ED73B8"/>
    <w:rsid w:val="00ED7C95"/>
    <w:rsid w:val="00EE31B4"/>
    <w:rsid w:val="00EE467F"/>
    <w:rsid w:val="00EE4780"/>
    <w:rsid w:val="00EE487D"/>
    <w:rsid w:val="00EE66DF"/>
    <w:rsid w:val="00EE74F9"/>
    <w:rsid w:val="00EF2875"/>
    <w:rsid w:val="00EF4654"/>
    <w:rsid w:val="00EF5C7F"/>
    <w:rsid w:val="00EF5EAE"/>
    <w:rsid w:val="00EF7177"/>
    <w:rsid w:val="00F0113E"/>
    <w:rsid w:val="00F0229A"/>
    <w:rsid w:val="00F03EDC"/>
    <w:rsid w:val="00F04742"/>
    <w:rsid w:val="00F0558E"/>
    <w:rsid w:val="00F10840"/>
    <w:rsid w:val="00F12D1F"/>
    <w:rsid w:val="00F1312F"/>
    <w:rsid w:val="00F14E7A"/>
    <w:rsid w:val="00F228F2"/>
    <w:rsid w:val="00F22B87"/>
    <w:rsid w:val="00F242BD"/>
    <w:rsid w:val="00F2732E"/>
    <w:rsid w:val="00F31C0A"/>
    <w:rsid w:val="00F36EE2"/>
    <w:rsid w:val="00F411DB"/>
    <w:rsid w:val="00F424DC"/>
    <w:rsid w:val="00F435C3"/>
    <w:rsid w:val="00F462AC"/>
    <w:rsid w:val="00F464FC"/>
    <w:rsid w:val="00F47BA2"/>
    <w:rsid w:val="00F502F7"/>
    <w:rsid w:val="00F50E6E"/>
    <w:rsid w:val="00F512D7"/>
    <w:rsid w:val="00F56CE7"/>
    <w:rsid w:val="00F62190"/>
    <w:rsid w:val="00F64DED"/>
    <w:rsid w:val="00F665C2"/>
    <w:rsid w:val="00F704C0"/>
    <w:rsid w:val="00F71AAF"/>
    <w:rsid w:val="00F76863"/>
    <w:rsid w:val="00F812D3"/>
    <w:rsid w:val="00F81599"/>
    <w:rsid w:val="00F919A6"/>
    <w:rsid w:val="00FA496C"/>
    <w:rsid w:val="00FA5B1A"/>
    <w:rsid w:val="00FA666C"/>
    <w:rsid w:val="00FB1858"/>
    <w:rsid w:val="00FB6265"/>
    <w:rsid w:val="00FC0E92"/>
    <w:rsid w:val="00FC1CEA"/>
    <w:rsid w:val="00FC4BCA"/>
    <w:rsid w:val="00FC7DB7"/>
    <w:rsid w:val="00FD12A0"/>
    <w:rsid w:val="00FD1CE9"/>
    <w:rsid w:val="00FD3853"/>
    <w:rsid w:val="00FD41E1"/>
    <w:rsid w:val="00FD448C"/>
    <w:rsid w:val="00FD4ABE"/>
    <w:rsid w:val="00FE0C60"/>
    <w:rsid w:val="00FE3FB4"/>
    <w:rsid w:val="00FE758F"/>
    <w:rsid w:val="00FF00EC"/>
    <w:rsid w:val="00FF36AE"/>
    <w:rsid w:val="00FF710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E0F4"/>
  <w15:chartTrackingRefBased/>
  <w15:docId w15:val="{8CFA14F1-68BD-4FBC-9579-6D287DB3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1D24A4"/>
    <w:pPr>
      <w:ind w:left="720"/>
      <w:contextualSpacing/>
    </w:pPr>
  </w:style>
  <w:style w:type="character" w:styleId="Klastatudhperlink">
    <w:name w:val="FollowedHyperlink"/>
    <w:basedOn w:val="Liguvaikefont"/>
    <w:uiPriority w:val="99"/>
    <w:semiHidden/>
    <w:unhideWhenUsed/>
    <w:rsid w:val="00501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ljala.ee/detailplaneeringu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kteerimiskeskus@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aljala@haljal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parLoodHaljalaval\Haljala%20Vallavalitsus\Haljala%20Vallavalitsus%20-%20Dokumendid\Dokumendimallid\VVK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a1e78-c7a4-4880-9d60-ff04ee289d72">
      <Terms xmlns="http://schemas.microsoft.com/office/infopath/2007/PartnerControls"/>
    </lcf76f155ced4ddcb4097134ff3c332f>
    <TaxCatchAll xmlns="f74b6f77-523d-4240-b877-ebe3d0308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B45EB2F432D8B4FB5E9A2BD98328908" ma:contentTypeVersion="18" ma:contentTypeDescription="Loo uus dokument" ma:contentTypeScope="" ma:versionID="5f82bceb9acce95e2b940cbda9ebebcc">
  <xsd:schema xmlns:xsd="http://www.w3.org/2001/XMLSchema" xmlns:xs="http://www.w3.org/2001/XMLSchema" xmlns:p="http://schemas.microsoft.com/office/2006/metadata/properties" xmlns:ns2="14ca1e78-c7a4-4880-9d60-ff04ee289d72" xmlns:ns3="f74b6f77-523d-4240-b877-ebe3d0308d8b" targetNamespace="http://schemas.microsoft.com/office/2006/metadata/properties" ma:root="true" ma:fieldsID="4a5558a4088674ff0d56f86b73ce3b40" ns2:_="" ns3:_="">
    <xsd:import namespace="14ca1e78-c7a4-4880-9d60-ff04ee289d72"/>
    <xsd:import namespace="f74b6f77-523d-4240-b877-ebe3d0308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1e78-c7a4-4880-9d60-ff04ee28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d68c9b4-820e-4759-9b61-989abf5d33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b6f77-523d-4240-b877-ebe3d0308d8b"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e8d8cec-11b2-4dc9-9356-ba1adfe9ac77}" ma:internalName="TaxCatchAll" ma:showField="CatchAllData" ma:web="f74b6f77-523d-4240-b877-ebe3d0308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5A798-A756-4323-B5F0-5DEF352EC71F}">
  <ds:schemaRefs>
    <ds:schemaRef ds:uri="http://schemas.microsoft.com/sharepoint/v3/contenttype/forms"/>
  </ds:schemaRefs>
</ds:datastoreItem>
</file>

<file path=customXml/itemProps2.xml><?xml version="1.0" encoding="utf-8"?>
<ds:datastoreItem xmlns:ds="http://schemas.openxmlformats.org/officeDocument/2006/customXml" ds:itemID="{7F2036B8-4BF8-46FD-8A0A-3C77C5C20067}">
  <ds:schemaRefs>
    <ds:schemaRef ds:uri="http://schemas.microsoft.com/office/2006/metadata/properties"/>
    <ds:schemaRef ds:uri="http://schemas.microsoft.com/office/infopath/2007/PartnerControls"/>
    <ds:schemaRef ds:uri="14ca1e78-c7a4-4880-9d60-ff04ee289d72"/>
    <ds:schemaRef ds:uri="f74b6f77-523d-4240-b877-ebe3d0308d8b"/>
  </ds:schemaRefs>
</ds:datastoreItem>
</file>

<file path=customXml/itemProps3.xml><?xml version="1.0" encoding="utf-8"?>
<ds:datastoreItem xmlns:ds="http://schemas.openxmlformats.org/officeDocument/2006/customXml" ds:itemID="{285A419D-7355-4A09-BCD4-99F2B27A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1e78-c7a4-4880-9d60-ff04ee289d72"/>
    <ds:schemaRef ds:uri="f74b6f77-523d-4240-b877-ebe3d030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VVK_õigusakt.dotx</Template>
  <TotalTime>166</TotalTime>
  <Pages>4</Pages>
  <Words>1711</Words>
  <Characters>9927</Characters>
  <Application>Microsoft Office Word</Application>
  <DocSecurity>0</DocSecurity>
  <Lines>82</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 Lood | Haljala vald</dc:creator>
  <cp:keywords/>
  <dc:description/>
  <cp:lastModifiedBy>Janika Merisalu | Haljala vald</cp:lastModifiedBy>
  <cp:revision>77</cp:revision>
  <cp:lastPrinted>2022-03-08T01:13:00Z</cp:lastPrinted>
  <dcterms:created xsi:type="dcterms:W3CDTF">2025-12-07T15:46:00Z</dcterms:created>
  <dcterms:modified xsi:type="dcterms:W3CDTF">2025-12-23T22:22:00Z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0x010100EB45EB2F432D8B4FB5E9A2BD98328908</vt:lpwstr>
  </property>
  <property fmtid="{D5CDD505-2E9C-101B-9397-08002B2CF9AE}" pid="3" name="MediaServiceImageTags">
    <vt:lpwstr/>
  </property>
</Properties>
</file>